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33" w:rsidRDefault="00517933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</w:t>
      </w:r>
      <w:r w:rsidR="00A851C3">
        <w:rPr>
          <w:rFonts w:ascii="Times New Roman" w:hAnsi="Times New Roman"/>
          <w:b/>
          <w:sz w:val="28"/>
          <w:szCs w:val="28"/>
        </w:rPr>
        <w:t>Уллу-Теркеменская 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517933" w:rsidRDefault="00517933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(МБОУ «</w:t>
      </w:r>
      <w:r w:rsidR="00A851C3">
        <w:rPr>
          <w:rFonts w:ascii="Times New Roman" w:hAnsi="Times New Roman"/>
          <w:b/>
          <w:sz w:val="28"/>
          <w:szCs w:val="28"/>
        </w:rPr>
        <w:t>Уллу-Теркеменская СОШ</w:t>
      </w:r>
      <w:r>
        <w:rPr>
          <w:rFonts w:ascii="Times New Roman" w:hAnsi="Times New Roman"/>
          <w:b/>
          <w:sz w:val="28"/>
          <w:szCs w:val="28"/>
        </w:rPr>
        <w:t>»)</w:t>
      </w:r>
    </w:p>
    <w:p w:rsidR="00517933" w:rsidRDefault="00517933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7933" w:rsidRDefault="00517933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Справка</w:t>
      </w:r>
    </w:p>
    <w:p w:rsidR="00517933" w:rsidRDefault="00517933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реализации мероприятий по повышению качества оказания услуг в школе по результатам независимой оценки качества оказываемых услуг, проведенной в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 г</w:t>
        </w:r>
      </w:smartTag>
      <w:r w:rsidR="00A851C3">
        <w:rPr>
          <w:rFonts w:ascii="Times New Roman" w:hAnsi="Times New Roman"/>
          <w:b/>
          <w:sz w:val="28"/>
          <w:szCs w:val="28"/>
        </w:rPr>
        <w:t xml:space="preserve"> в МКО</w:t>
      </w:r>
      <w:r>
        <w:rPr>
          <w:rFonts w:ascii="Times New Roman" w:hAnsi="Times New Roman"/>
          <w:b/>
          <w:sz w:val="28"/>
          <w:szCs w:val="28"/>
        </w:rPr>
        <w:t>У «</w:t>
      </w:r>
      <w:r w:rsidR="00A851C3">
        <w:rPr>
          <w:rFonts w:ascii="Times New Roman" w:hAnsi="Times New Roman"/>
          <w:b/>
          <w:sz w:val="28"/>
          <w:szCs w:val="28"/>
        </w:rPr>
        <w:t>Уллу-Теркеменская СОШ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17933" w:rsidRDefault="00517933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7933" w:rsidRDefault="00517933" w:rsidP="00DE0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Постановлению главы  МР «Дербентский район» от 28 марта 2019г. № 124 в МБОУ «</w:t>
      </w:r>
      <w:r w:rsidR="00A851C3" w:rsidRPr="00A851C3">
        <w:rPr>
          <w:rFonts w:ascii="Times New Roman" w:hAnsi="Times New Roman"/>
          <w:sz w:val="28"/>
          <w:szCs w:val="28"/>
        </w:rPr>
        <w:t>Уллу-Теркеменская СОШ</w:t>
      </w:r>
      <w:r w:rsidR="00A851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была проведена </w:t>
      </w:r>
      <w:r w:rsidRPr="00DE0868">
        <w:rPr>
          <w:rFonts w:ascii="Times New Roman" w:hAnsi="Times New Roman"/>
          <w:sz w:val="28"/>
          <w:szCs w:val="28"/>
        </w:rPr>
        <w:t>независимая оценка качества оказываемых услуг школой</w:t>
      </w:r>
      <w:r>
        <w:rPr>
          <w:rFonts w:ascii="Times New Roman" w:hAnsi="Times New Roman"/>
          <w:sz w:val="28"/>
          <w:szCs w:val="28"/>
        </w:rPr>
        <w:t xml:space="preserve"> (далее- НОКО)</w:t>
      </w:r>
    </w:p>
    <w:p w:rsidR="00517933" w:rsidRPr="00AE1685" w:rsidRDefault="00517933" w:rsidP="007206A5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E1685">
        <w:rPr>
          <w:rFonts w:ascii="Times New Roman" w:hAnsi="Times New Roman"/>
          <w:sz w:val="28"/>
          <w:szCs w:val="28"/>
        </w:rPr>
        <w:t>В соответствии с Планом</w:t>
      </w:r>
      <w:r w:rsidRPr="00AE1685">
        <w:t xml:space="preserve"> </w:t>
      </w:r>
      <w:r w:rsidRPr="00AE1685">
        <w:rPr>
          <w:rFonts w:ascii="Times New Roman" w:hAnsi="Times New Roman"/>
          <w:bCs/>
          <w:sz w:val="28"/>
          <w:szCs w:val="28"/>
        </w:rPr>
        <w:t>мероприятий по</w:t>
      </w:r>
      <w:r w:rsidRPr="00AE1685">
        <w:t xml:space="preserve"> </w:t>
      </w:r>
      <w:r w:rsidRPr="00AE1685">
        <w:rPr>
          <w:rFonts w:ascii="Times New Roman" w:hAnsi="Times New Roman"/>
          <w:bCs/>
          <w:sz w:val="28"/>
          <w:szCs w:val="28"/>
        </w:rPr>
        <w:t xml:space="preserve">устранению недостатков, выявленных в результате независимой оценки качества условий оказания услуг образовательными организациями </w:t>
      </w:r>
      <w:r>
        <w:t xml:space="preserve"> </w:t>
      </w:r>
      <w:r w:rsidRPr="00AE1685">
        <w:rPr>
          <w:rFonts w:ascii="Times New Roman" w:hAnsi="Times New Roman"/>
          <w:sz w:val="28"/>
          <w:szCs w:val="28"/>
        </w:rPr>
        <w:t>муниципального района «Дербентский район» в 2018 году</w:t>
      </w:r>
      <w:r>
        <w:rPr>
          <w:rFonts w:ascii="Times New Roman" w:hAnsi="Times New Roman"/>
          <w:sz w:val="28"/>
          <w:szCs w:val="28"/>
        </w:rPr>
        <w:t xml:space="preserve"> » проведен тщательный анализ недостатков, выявленных в ходе проведения мероприятий, который отражается в приложенной таблице, а также организована работа по устранению выявленных недостатков.</w:t>
      </w:r>
    </w:p>
    <w:p w:rsidR="00517933" w:rsidRDefault="00517933" w:rsidP="007206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510"/>
        <w:gridCol w:w="1867"/>
        <w:gridCol w:w="412"/>
        <w:gridCol w:w="1289"/>
        <w:gridCol w:w="283"/>
        <w:gridCol w:w="1139"/>
        <w:gridCol w:w="704"/>
        <w:gridCol w:w="284"/>
        <w:gridCol w:w="567"/>
        <w:gridCol w:w="141"/>
        <w:gridCol w:w="1222"/>
        <w:gridCol w:w="2027"/>
      </w:tblGrid>
      <w:tr w:rsidR="00517933" w:rsidTr="000054EB">
        <w:tc>
          <w:tcPr>
            <w:tcW w:w="798" w:type="dxa"/>
            <w:vAlign w:val="center"/>
          </w:tcPr>
          <w:p w:rsidR="00517933" w:rsidRDefault="00517933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0" w:type="dxa"/>
            <w:vMerge w:val="restart"/>
            <w:tcBorders>
              <w:left w:val="single" w:sz="4" w:space="0" w:color="000000"/>
            </w:tcBorders>
            <w:vAlign w:val="center"/>
          </w:tcPr>
          <w:p w:rsidR="00517933" w:rsidRDefault="00517933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517933" w:rsidRDefault="00517933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711" w:type="dxa"/>
            <w:gridSpan w:val="3"/>
            <w:vMerge w:val="restart"/>
            <w:tcBorders>
              <w:left w:val="single" w:sz="4" w:space="0" w:color="000000"/>
            </w:tcBorders>
          </w:tcPr>
          <w:p w:rsidR="00517933" w:rsidRDefault="00517933" w:rsidP="007206A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933" w:rsidRDefault="00517933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933" w:rsidRDefault="00517933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4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517933" w:rsidRDefault="00517933" w:rsidP="007206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17933" w:rsidTr="000054EB">
        <w:tc>
          <w:tcPr>
            <w:tcW w:w="798" w:type="dxa"/>
            <w:vAlign w:val="center"/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</w:tcBorders>
            <w:vAlign w:val="center"/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000000"/>
            </w:tcBorders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027" w:type="dxa"/>
            <w:tcBorders>
              <w:left w:val="single" w:sz="4" w:space="0" w:color="000000"/>
              <w:righ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517933" w:rsidTr="000054EB">
        <w:tc>
          <w:tcPr>
            <w:tcW w:w="14243" w:type="dxa"/>
            <w:gridSpan w:val="13"/>
            <w:tcBorders>
              <w:right w:val="single" w:sz="4" w:space="0" w:color="000000"/>
            </w:tcBorders>
          </w:tcPr>
          <w:p w:rsidR="00517933" w:rsidRDefault="00517933">
            <w:pPr>
              <w:spacing w:after="0" w:line="240" w:lineRule="auto"/>
              <w:ind w:left="180"/>
              <w:jc w:val="center"/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</w:t>
              </w:r>
              <w:r>
                <w:rPr>
                  <w:rFonts w:ascii="Times New Roman" w:hAnsi="Times New Roman"/>
                  <w:b/>
                  <w:sz w:val="28"/>
                  <w:szCs w:val="28"/>
                </w:rPr>
                <w:t>.</w:t>
              </w:r>
            </w:smartTag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Открытость и доступность информации об образовательных организациях </w:t>
            </w:r>
          </w:p>
          <w:p w:rsidR="00517933" w:rsidRDefault="0051793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933" w:rsidTr="000054EB">
        <w:trPr>
          <w:trHeight w:val="1675"/>
        </w:trPr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spacing w:val="-8"/>
              </w:rPr>
              <w:t>Обеспечение размещения на интернет-страницах образовательных  организаций   МР «Дербентский район» полной и актуальной информации</w:t>
            </w:r>
            <w:r>
              <w:rPr>
                <w:rFonts w:ascii="Times New Roman" w:hAnsi="Times New Roman"/>
                <w:b/>
                <w:spacing w:val="-8"/>
                <w:lang w:eastAsia="ar-SA"/>
              </w:rPr>
              <w:t xml:space="preserve"> об </w:t>
            </w:r>
            <w:r>
              <w:rPr>
                <w:rFonts w:ascii="Times New Roman" w:hAnsi="Times New Roman"/>
                <w:b/>
                <w:spacing w:val="-8"/>
              </w:rPr>
              <w:t>организации</w:t>
            </w:r>
            <w:r>
              <w:rPr>
                <w:rFonts w:ascii="Times New Roman" w:hAnsi="Times New Roman"/>
                <w:b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</w:rPr>
              <w:t xml:space="preserve">в соответствии с требованиями к содержанию и форме предоставления указанной </w:t>
            </w:r>
            <w:r>
              <w:rPr>
                <w:rFonts w:ascii="Times New Roman" w:hAnsi="Times New Roman"/>
                <w:b/>
                <w:spacing w:val="-8"/>
              </w:rPr>
              <w:lastRenderedPageBreak/>
              <w:t>информации на официальном сайте в сети «Интернет»:</w:t>
            </w:r>
          </w:p>
        </w:tc>
        <w:tc>
          <w:tcPr>
            <w:tcW w:w="993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517933" w:rsidRPr="00AE1685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 w:rsidRPr="00AE1685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lastRenderedPageBreak/>
              <w:t>На официальном сайте школы</w:t>
            </w:r>
            <w:r w:rsidRPr="00AE1685">
              <w:rPr>
                <w:i/>
                <w:sz w:val="28"/>
                <w:szCs w:val="28"/>
              </w:rPr>
              <w:t xml:space="preserve"> </w:t>
            </w:r>
            <w:hyperlink r:id="rId7" w:history="1">
              <w:r w:rsidR="00A851C3" w:rsidRPr="00C64704">
                <w:rPr>
                  <w:rStyle w:val="af6"/>
                </w:rPr>
                <w:t xml:space="preserve"> 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val="en-US" w:eastAsia="ar-SA"/>
                </w:rPr>
                <w:t>https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://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val="en-US" w:eastAsia="ar-SA"/>
                </w:rPr>
                <w:t>ullu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.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val="en-US" w:eastAsia="ar-SA"/>
                </w:rPr>
                <w:t>dagestanschool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.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val="en-US" w:eastAsia="ar-SA"/>
                </w:rPr>
                <w:t>ru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 xml:space="preserve">/ </w:t>
              </w:r>
            </w:hyperlink>
            <w:r w:rsidRPr="00E357B8">
              <w:rPr>
                <w:rFonts w:ascii="Times New Roman" w:hAnsi="Times New Roman"/>
                <w:i/>
                <w:color w:val="4F81BD"/>
                <w:sz w:val="28"/>
                <w:szCs w:val="28"/>
                <w:lang w:eastAsia="ar-SA"/>
              </w:rPr>
              <w:t xml:space="preserve"> </w:t>
            </w:r>
            <w:r w:rsidRPr="00AE1685">
              <w:rPr>
                <w:rFonts w:ascii="Times New Roman" w:hAnsi="Times New Roman"/>
                <w:i/>
                <w:color w:val="4F81BD"/>
                <w:sz w:val="28"/>
                <w:szCs w:val="28"/>
                <w:lang w:eastAsia="ar-SA"/>
              </w:rPr>
              <w:t>/</w:t>
            </w:r>
            <w:r w:rsidRPr="00AE1685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размещена вся необходимая информация о деятельности школы, в том числе имеется раздел «Дистанционное образование». Информация, представленная на школьном сайте  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полно и актуально информирует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  <w:lang w:eastAsia="ar-SA"/>
              </w:rPr>
              <w:t xml:space="preserve"> об 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организации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  <w:lang w:eastAsia="ar-SA"/>
              </w:rPr>
              <w:t xml:space="preserve"> </w:t>
            </w:r>
            <w:r w:rsidRPr="00AE1685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в соответствии с требованиями к содержанию и форме предоставления указанной информации на официальном сайте в сети «Интернет»</w:t>
            </w: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указание актуальных и конкретных адресов официального сайта организации и электронной почты, обеспечение рабочего состояния электронного почтового адреса ОО;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2410" w:type="dxa"/>
            <w:gridSpan w:val="4"/>
            <w:tcBorders>
              <w:left w:val="single" w:sz="4" w:space="0" w:color="000000"/>
            </w:tcBorders>
          </w:tcPr>
          <w:p w:rsidR="00517933" w:rsidRPr="00E357B8" w:rsidRDefault="00B4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ar-SA"/>
              </w:rPr>
            </w:pPr>
            <w:hyperlink r:id="rId8" w:history="1"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https://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val="en-US" w:eastAsia="ar-SA"/>
                </w:rPr>
                <w:t>ullu</w:t>
              </w:r>
              <w:r w:rsidR="00A851C3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.dagestanschool.ru</w:t>
              </w:r>
              <w:r w:rsidR="00A851C3" w:rsidRPr="00C64704">
                <w:rPr>
                  <w:rStyle w:val="af6"/>
                  <w:rFonts w:ascii="Times New Roman" w:hAnsi="Times New Roman"/>
                  <w:i/>
                  <w:sz w:val="28"/>
                  <w:szCs w:val="28"/>
                  <w:lang w:eastAsia="ar-SA"/>
                </w:rPr>
                <w:t>-</w:t>
              </w:r>
            </w:hyperlink>
            <w:r w:rsidR="00517933" w:rsidRPr="00E357B8">
              <w:rPr>
                <w:rFonts w:ascii="Times New Roman" w:hAnsi="Times New Roman"/>
                <w:i/>
                <w:color w:val="4F81BD"/>
                <w:sz w:val="28"/>
                <w:szCs w:val="28"/>
                <w:lang w:eastAsia="ar-SA"/>
              </w:rPr>
              <w:t xml:space="preserve"> </w:t>
            </w:r>
            <w:r w:rsidR="00517933" w:rsidRPr="00E357B8">
              <w:rPr>
                <w:rFonts w:ascii="Times New Roman" w:hAnsi="Times New Roman"/>
                <w:i/>
                <w:color w:val="000000"/>
                <w:sz w:val="28"/>
                <w:szCs w:val="28"/>
                <w:lang w:eastAsia="ar-SA"/>
              </w:rPr>
              <w:t>сайт школы;</w:t>
            </w:r>
          </w:p>
          <w:p w:rsidR="00517933" w:rsidRPr="00E357B8" w:rsidRDefault="00A851C3" w:rsidP="00DE5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4F81BD"/>
                <w:sz w:val="28"/>
                <w:szCs w:val="28"/>
              </w:rPr>
            </w:pPr>
            <w:r w:rsidRPr="00A851C3">
              <w:rPr>
                <w:rFonts w:ascii="Arial" w:hAnsi="Arial" w:cs="Arial"/>
                <w:i/>
                <w:color w:val="1F497D" w:themeColor="text2"/>
                <w:sz w:val="32"/>
                <w:szCs w:val="18"/>
              </w:rPr>
              <w:t>ulluterkeme@mail.ru</w:t>
            </w:r>
            <w:r w:rsidR="00517933" w:rsidRPr="00E357B8">
              <w:rPr>
                <w:rFonts w:ascii="Arial" w:hAnsi="Arial" w:cs="Arial"/>
                <w:b/>
                <w:sz w:val="28"/>
                <w:szCs w:val="28"/>
              </w:rPr>
              <w:t>электронная почта школы</w:t>
            </w: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Сайт школы пополняется еженедельно, а по необходимости- ежедневно;</w:t>
            </w:r>
          </w:p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Электронная почта круглосуточно функционирует и осуществляет связь с руководством Управления образования МР «Дербентской район» и с педагогами школы. В процессе реализации ДО электронная почта является неотъемлемой частью образовательного процесса, помогающего осуществлять рассылку указаний и приказов директора школы и обратную связь от педагогического коллектива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своевременная актуализация и обновление информации об организации (внутренние документы, нормативные документы,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локальные акты,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регламентирующие порядок приема в ОО,  планы, отчеты и т.д.)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 xml:space="preserve">Администрация ОО, сетевой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администратор</w:t>
            </w:r>
          </w:p>
        </w:tc>
        <w:tc>
          <w:tcPr>
            <w:tcW w:w="2410" w:type="dxa"/>
            <w:gridSpan w:val="4"/>
            <w:tcBorders>
              <w:left w:val="single" w:sz="4" w:space="0" w:color="000000"/>
            </w:tcBorders>
          </w:tcPr>
          <w:p w:rsidR="00517933" w:rsidRPr="00E357B8" w:rsidRDefault="00B43996" w:rsidP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ar-SA"/>
              </w:rPr>
            </w:pPr>
            <w:hyperlink r:id="rId9" w:history="1">
              <w:r w:rsidR="00517933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https://</w:t>
              </w:r>
              <w:r w:rsidR="00A851C3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val="en-US" w:eastAsia="ar-SA"/>
                </w:rPr>
                <w:t>ullu</w:t>
              </w:r>
              <w:r w:rsidR="00517933" w:rsidRPr="00FC5BDF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.dagestanschool.ru</w:t>
              </w:r>
              <w:r w:rsidR="00517933" w:rsidRPr="00FC5BDF">
                <w:rPr>
                  <w:rStyle w:val="af6"/>
                  <w:rFonts w:ascii="Times New Roman" w:hAnsi="Times New Roman"/>
                  <w:i/>
                  <w:sz w:val="28"/>
                  <w:szCs w:val="28"/>
                  <w:lang w:eastAsia="ar-SA"/>
                </w:rPr>
                <w:t>-</w:t>
              </w:r>
            </w:hyperlink>
            <w:r w:rsidR="00517933" w:rsidRPr="00E357B8">
              <w:rPr>
                <w:rFonts w:ascii="Times New Roman" w:hAnsi="Times New Roman"/>
                <w:i/>
                <w:color w:val="000000"/>
                <w:sz w:val="28"/>
                <w:szCs w:val="28"/>
                <w:lang w:eastAsia="ar-SA"/>
              </w:rPr>
              <w:t>сайт школы;</w:t>
            </w:r>
          </w:p>
          <w:p w:rsidR="00517933" w:rsidRPr="00E357B8" w:rsidRDefault="00A851C3" w:rsidP="000054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1C3">
              <w:rPr>
                <w:rFonts w:ascii="Arial" w:hAnsi="Arial" w:cs="Arial"/>
                <w:i/>
                <w:color w:val="1F497D" w:themeColor="text2"/>
                <w:sz w:val="32"/>
                <w:szCs w:val="18"/>
              </w:rPr>
              <w:lastRenderedPageBreak/>
              <w:t>ulluterkeme@mail.ru</w:t>
            </w:r>
            <w:r w:rsidR="00517933" w:rsidRPr="00E357B8">
              <w:rPr>
                <w:rFonts w:ascii="Arial" w:hAnsi="Arial" w:cs="Arial"/>
                <w:b/>
                <w:color w:val="4F81BD"/>
                <w:sz w:val="28"/>
                <w:szCs w:val="28"/>
              </w:rPr>
              <w:t xml:space="preserve"> </w:t>
            </w:r>
            <w:r w:rsidR="00517933" w:rsidRPr="00E357B8">
              <w:rPr>
                <w:rFonts w:ascii="Arial" w:hAnsi="Arial" w:cs="Arial"/>
                <w:b/>
                <w:sz w:val="28"/>
                <w:szCs w:val="28"/>
              </w:rPr>
              <w:t>электронная почта школы</w:t>
            </w: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Вся необходимая информация по школе вовремя доводится до педагогического коллектива, родителей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учащихся и общественности. Все обязательные локальные акты освещены на сайте школы и рассылаются по электронной почте педагогам школы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внутренний аудит сайтов образовательной организации (технический и содержательный), сведение к минимуму всех информационных дефицитов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сведений о педагогических и руководящих</w:t>
            </w:r>
          </w:p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работниках:</w:t>
            </w:r>
          </w:p>
          <w:p w:rsidR="00517933" w:rsidRDefault="00517933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Ф.И.О., должности, контактных данных;</w:t>
            </w:r>
          </w:p>
          <w:p w:rsidR="00517933" w:rsidRDefault="00517933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уровень образования;</w:t>
            </w:r>
          </w:p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направления подготовки и (или)</w:t>
            </w:r>
          </w:p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специальности.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2019г.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2410" w:type="dxa"/>
            <w:gridSpan w:val="4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Внутренний аудит сайта школы дирекцией школы проводится ежемесячно.</w:t>
            </w: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Механизмы повышения информационной доступности официальных сайтов организаций в сети «Интернет»:</w:t>
            </w:r>
          </w:p>
        </w:tc>
        <w:tc>
          <w:tcPr>
            <w:tcW w:w="993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 сети интернет легко найти сайт школы, набрав название ОО, также информация о школе имеется на всех официальных сайтах, рекомендованных школам- на портале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7B8">
              <w:rPr>
                <w:rFonts w:ascii="Times New Roman" w:hAnsi="Times New Roman"/>
                <w:color w:val="4F81BD"/>
                <w:sz w:val="28"/>
                <w:szCs w:val="28"/>
              </w:rPr>
              <w:t>Гос.услуг;  https://bus.gov.ru/pub/home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 xml:space="preserve"> </w:t>
            </w:r>
            <w:hyperlink r:id="rId10" w:history="1">
              <w:r w:rsidR="00323622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https://</w:t>
              </w:r>
              <w:r w:rsidR="00323622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val="en-US" w:eastAsia="ar-SA"/>
                </w:rPr>
                <w:t>ullu</w:t>
              </w:r>
              <w:r w:rsidR="00323622" w:rsidRPr="00C64704">
                <w:rPr>
                  <w:rStyle w:val="af6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>.dagestanschool.ru</w:t>
              </w:r>
              <w:r w:rsidR="00323622" w:rsidRPr="00C64704">
                <w:rPr>
                  <w:rStyle w:val="af6"/>
                  <w:rFonts w:ascii="Times New Roman" w:hAnsi="Times New Roman"/>
                  <w:i/>
                  <w:sz w:val="28"/>
                  <w:szCs w:val="28"/>
                  <w:lang w:eastAsia="ar-SA"/>
                </w:rPr>
                <w:t>-</w:t>
              </w:r>
            </w:hyperlink>
            <w:r w:rsidRPr="00E357B8">
              <w:rPr>
                <w:rFonts w:ascii="Times New Roman" w:hAnsi="Times New Roman"/>
                <w:i/>
                <w:color w:val="4F81BD"/>
                <w:sz w:val="28"/>
                <w:szCs w:val="28"/>
                <w:lang w:eastAsia="ar-SA"/>
              </w:rPr>
              <w:t xml:space="preserve"> </w:t>
            </w:r>
            <w:r w:rsidRPr="00E357B8">
              <w:rPr>
                <w:sz w:val="28"/>
                <w:szCs w:val="28"/>
                <w:lang w:eastAsia="ar-SA"/>
              </w:rPr>
              <w:t xml:space="preserve"> </w:t>
            </w:r>
            <w:r w:rsidRPr="00E357B8">
              <w:rPr>
                <w:rFonts w:ascii="Times New Roman" w:hAnsi="Times New Roman"/>
                <w:color w:val="4F81BD"/>
                <w:sz w:val="28"/>
                <w:szCs w:val="28"/>
              </w:rPr>
              <w:t>, электронный дневник  с 2016 года</w:t>
            </w:r>
          </w:p>
        </w:tc>
      </w:tr>
      <w:tr w:rsidR="00517933" w:rsidTr="00565D1F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создание на сайте образовательной организации раздела «Независимая оценка», ссылки на официальный сайт</w:t>
            </w:r>
          </w:p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 информации о государственных (муниципальных)</w:t>
            </w:r>
          </w:p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(bus.gov.ru)/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апрель-май 2019г.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 w:rsidP="00565D1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 w:rsidP="00565D1F">
            <w:pPr>
              <w:suppressAutoHyphens/>
              <w:spacing w:after="0" w:line="228" w:lineRule="auto"/>
              <w:jc w:val="both"/>
              <w:rPr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На сайте школы имеется  раздел «Независимая оценка», где имеются  ссылки на официальный сайт</w:t>
            </w:r>
            <w:r w:rsidRPr="00E357B8">
              <w:rPr>
                <w:i/>
                <w:sz w:val="28"/>
                <w:szCs w:val="28"/>
              </w:rPr>
              <w:t xml:space="preserve">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для размещения информации о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государственных (муниципальных)</w:t>
            </w:r>
          </w:p>
          <w:p w:rsidR="00517933" w:rsidRPr="00E357B8" w:rsidRDefault="00517933" w:rsidP="00565D1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учреждениях</w:t>
            </w:r>
            <w:r w:rsidRPr="00E357B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(bus.gov.ru)/</w:t>
            </w:r>
          </w:p>
        </w:tc>
      </w:tr>
      <w:tr w:rsidR="00517933" w:rsidTr="00565D1F">
        <w:trPr>
          <w:trHeight w:val="667"/>
        </w:trPr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версии сайта для слабовидящих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2019г.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На сайте школы имеется версия для слабовидящих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565D1F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обеспечение размещения на официальных сайтах организаций телефонов конкретных специалистов,  предоставляющих полную и актуальную информацию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 вопросам об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организациях и оказываемых услугах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 w:rsidP="0064665B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>На сайте имеются номера  телефонов конкретных специалистов,  предоставляющих полную и актуальную информацию по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 всем вопросам об </w:t>
            </w:r>
            <w:r w:rsidRPr="00E357B8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организациях и оказываемых услугах</w:t>
            </w:r>
          </w:p>
        </w:tc>
      </w:tr>
      <w:tr w:rsidR="00517933" w:rsidTr="00565D1F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размещения на официальных сайтах организаций полной и актуальной информации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требованиями к содержанию и форме предоставления указанной информации, на официальном сайте поставщика услуг в сети «Интернет»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 w:rsidP="0064665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На сайте имеется полная и актуальная информация</w:t>
            </w:r>
            <w:r w:rsidRPr="00E357B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об организации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 соответствии с требованиями к содержанию и форме предоставления указанной информации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565D1F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1.2.5.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целенаправленной и системной работы по привлечению активных пользователей сайта ОО, способствующей воспитанию информационной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 как родителей, так и обучающихся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Для осуществления целенаправленной и системной работы по привлечению активных пользователей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сайта ОО, способствующей воспитанию информационной культуры как родителей, так и обучающихся проводятся классные часы, оформлены информационные стенды в фойе школы, информация отражается и в электронном дневнике школы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565D1F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официальных сайтов ОО технической возможностью  участия потребителей услуг в электронном онлайн голосовании (выражении мнений о качестве предоставляемых услуг)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Имеется раздел «Независимая оценка качества образования» и раздел «Обращения граждан», которые мониторятся еженедельно</w:t>
            </w: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Механизмы повышения информационной доступности организаций при обращении граждан по телефону:</w:t>
            </w:r>
          </w:p>
        </w:tc>
        <w:tc>
          <w:tcPr>
            <w:tcW w:w="993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При обращении граждан по телефону работниками школы даются ссылки на официальные доступные сайты ОО и предоставляется полная информация по интересующему вопросу. Номера телефонов приемной и директора школы имеются на сайте в разделе «Общая информация»</w:t>
            </w:r>
          </w:p>
        </w:tc>
      </w:tr>
      <w:tr w:rsidR="00517933" w:rsidTr="000E1C3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дозвона в организацию по телефонам, указанным на официальных сайтах организаций для обращений граждан посредством телефонных звонков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актуальность указанных номеров телефона конкретных работников, дающих полную информацию об организации и оказываемых услугах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7933" w:rsidRPr="000E1C3B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Все указанные номера телефонов работников школы актуальны и доступны круглосуточно и ежедневно</w:t>
            </w:r>
            <w:r w:rsidRPr="000E1C3B"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</w:tc>
      </w:tr>
      <w:tr w:rsidR="00517933" w:rsidTr="000E1C3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семинаров с сотрудниками организаций, разъясняющих требования информирования обратившихся по интересующим вопросам по телефону (использование при разговоре по телефону фразы, включающей в себя приветствие, полное наименование учреждения, фамилии, имени, отчестве и должности сотрудника)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 должностных обязанностях работников, отвечающих за информационно-разъяснительную работу с обращениями граждан прописаны соответствующие пункты, а также систематически проводиться разъяснительная работа с педагогическими работниками на заседаниях педагогических советов, совещаниях, встречах и т.д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Механизмы предоставления более полной информации на поступающие обращения граждан посредством электронных сервисов:</w:t>
            </w:r>
          </w:p>
        </w:tc>
        <w:tc>
          <w:tcPr>
            <w:tcW w:w="993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933" w:rsidTr="000E1C3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актуализация указанных на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официальных сайтах организаций адресов электронной почты, обеспечение рабочего состояния 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>электронного почтового адреса организации, назначение конкретного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сотрудника, ответственного за работу с обращениями граждан на электронную почту организации, своевременность и полнота подготавливаемых ответов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 xml:space="preserve">Администрация ОО,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>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Информация на сайтах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школы пополняется и меняется по мере необходимости и в случае изменения данных в течении суток</w:t>
            </w:r>
          </w:p>
        </w:tc>
      </w:tr>
      <w:tr w:rsidR="00517933" w:rsidTr="000E1C3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подготовки наиболее полных ответов, с предоставлением информации и разъяснениями по заданным вопросам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Секретарем и специалистом ИКТ школы готовятся полные ответы на обращения граждан и, после утверждения дирекцией школы, передаются обратившемуся лицу. Информация предоставляется в течении рабочего дня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7933" w:rsidTr="000E1C3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1.4.3.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конкретной информации по заданным вопросам,  в  случае  недостаточной  информации  –  уточнение необходимых данных и подготовка полного, исчерпывающего ответа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поставленные вопросы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Все обращения и вопросы по деятельности школы и касаемые пресональных данных работников, учащихся школы предоставляются в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соответствии с «Положением об обработке персональных данных в ОО» и другими локальными актами школы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0E1C3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возможной структуры ответа на электронное обращение, включающей в себя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информацию о перечне оказываемых услугах, необходимых документов, категории и возраста получателей услуг, платности или бесплатности оказания услуг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Вся информация о перечне оказываемых услуг, документах и т.д. находится на сайте школы в соответствующих разделах и доступна всем пользователям сети интернет, в том числе и посторонним лицам</w:t>
            </w:r>
          </w:p>
        </w:tc>
      </w:tr>
      <w:tr w:rsidR="00517933" w:rsidTr="000054EB">
        <w:tc>
          <w:tcPr>
            <w:tcW w:w="14243" w:type="dxa"/>
            <w:gridSpan w:val="13"/>
            <w:tcBorders>
              <w:right w:val="single" w:sz="4" w:space="0" w:color="000000"/>
            </w:tcBorders>
          </w:tcPr>
          <w:p w:rsidR="00517933" w:rsidRPr="00E357B8" w:rsidRDefault="0051793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. Комфортность условий предоставления услуг образовательными организациями</w:t>
            </w:r>
          </w:p>
          <w:p w:rsidR="00517933" w:rsidRPr="00E357B8" w:rsidRDefault="00517933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Проведение работ по обеспечению в организации комфортных условий для предоставления образовательных услуг:</w:t>
            </w:r>
          </w:p>
        </w:tc>
        <w:tc>
          <w:tcPr>
            <w:tcW w:w="993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 w:rsidP="00E946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В школе имеется «Программа развития на 2018-2022 годы» , в соответствии с которым систематически проводится работа по улучшению условий в школе. В 2019 году была реализована программа «теплые туалеты», обогащается материально-техническая база школы</w:t>
            </w: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517933" w:rsidTr="00671C8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комфортной зоны отдыха оборудованной 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 и АХЧ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3236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Школа построена в </w:t>
            </w:r>
            <w:r w:rsidRPr="00323622">
              <w:rPr>
                <w:rFonts w:ascii="Times New Roman" w:hAnsi="Times New Roman"/>
                <w:i/>
                <w:sz w:val="28"/>
                <w:szCs w:val="28"/>
              </w:rPr>
              <w:t>2005</w:t>
            </w:r>
            <w:r w:rsidR="00517933"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 году и материальная база пополняется не систематически, о чем неоднократно  излагалось в Письмах и обращениях к </w:t>
            </w:r>
            <w:r w:rsidR="00517933"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учредителю. По мере поступления средств, обновляется мебель в школе. Питьевая вода имеется в школьной столовой, куда осуществляется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подача воды из  централизованной линии), находящее</w:t>
            </w:r>
            <w:r w:rsidR="00517933" w:rsidRPr="00E357B8">
              <w:rPr>
                <w:rFonts w:ascii="Times New Roman" w:hAnsi="Times New Roman"/>
                <w:i/>
                <w:sz w:val="28"/>
                <w:szCs w:val="28"/>
              </w:rPr>
              <w:t>ся на территории школы. Анализы воды соответствуют норме, о чем имеется акт лаборатории Роспотребназдора. В коридорах имеются электронные табло с надписями «Выход», действует пожарная сигнализация, имеются стрелочки с указанием направления к основному выходу и к пожарным выходам. Имеется утвержденный план эвакуации на случай ЧС</w:t>
            </w:r>
            <w:r w:rsidR="00517933"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671C8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работ по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поддержанию необходимых условий для охраны и укрепления здоровья (оборудованные спортивный, тренажерный   (музыкальный) залы, медицинский кабинет, столовая и т.п.)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август 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 xml:space="preserve">Руководитель ОО, </w:t>
            </w:r>
            <w:r w:rsidRPr="00E357B8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по УВР и АХЧ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67237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Имеется школьная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столов</w:t>
            </w:r>
            <w:r w:rsidR="00323622">
              <w:rPr>
                <w:rFonts w:ascii="Times New Roman" w:hAnsi="Times New Roman"/>
                <w:i/>
                <w:sz w:val="28"/>
                <w:szCs w:val="28"/>
              </w:rPr>
              <w:t xml:space="preserve">ая с залом для приема пищи на 20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учащи</w:t>
            </w:r>
            <w:r w:rsidR="00323622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ся одновременно. Имеются спортивные площадки для проведения уроков физкультуры и доп.занятий по спортивным направлениям: футболу, волейболу, баскетболу, легкой атлетике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  <w:p w:rsidR="00517933" w:rsidRPr="00E357B8" w:rsidRDefault="00067237" w:rsidP="0006723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ГТО для подготовки учащихся  к сдаче нормативов ГТО .</w:t>
            </w:r>
            <w:r w:rsidR="00517933"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Оборудование в медицинском </w:t>
            </w:r>
            <w:r w:rsidR="00517933">
              <w:rPr>
                <w:rFonts w:ascii="Times New Roman" w:hAnsi="Times New Roman"/>
                <w:i/>
                <w:sz w:val="28"/>
                <w:szCs w:val="28"/>
              </w:rPr>
              <w:t xml:space="preserve">кабинете имеется частично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 кабинеты </w:t>
            </w:r>
            <w:r w:rsidR="00517933" w:rsidRPr="00E357B8">
              <w:rPr>
                <w:rFonts w:ascii="Times New Roman" w:hAnsi="Times New Roman"/>
                <w:i/>
                <w:sz w:val="28"/>
                <w:szCs w:val="28"/>
              </w:rPr>
              <w:t>отремонтиро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ваны. </w:t>
            </w:r>
            <w:r w:rsidR="00517933" w:rsidRPr="00E357B8">
              <w:rPr>
                <w:rFonts w:ascii="Times New Roman" w:hAnsi="Times New Roman"/>
                <w:i/>
                <w:sz w:val="28"/>
                <w:szCs w:val="28"/>
              </w:rPr>
              <w:t>Актового зала нет</w:t>
            </w:r>
            <w:r w:rsidR="00517933"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671C8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создание условий для индивидуальной работы с обучающимися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Созданы все условия для индивидуальной работы с обучающимися. Ведутся кружки по интересам, организована внеурочная работа  в 1-4 классах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671C8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заседаний попечительского совета организаций (при наличии)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целью рассмотрения вопросов по привлечению благотворительных, спонсорских средств для улучшения материально-технической базы и повышения комфортности образовательной организации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ежеквартально, не менее одного раза в квартал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 школе создан и действует Совет школы,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на котором ежеквартально обсуждаются актуальные вопросы, проблемы и пути их решения. </w:t>
            </w:r>
          </w:p>
        </w:tc>
      </w:tr>
      <w:tr w:rsidR="00517933" w:rsidTr="00671C8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и реализация дополнительных образовательных программ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Школа зарегистрирована в системе «Навигатор» и реализует программы дополнительного образования через кружковую деятельность. В течении текущего года будет проводиться работа по официальному лицензированию дополнительного образования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17933" w:rsidTr="00671C8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работ по развитию творческих способностей и интересов обучающихся, включая их участие в конкурсах, олимпиадах, выставках, смотрах, спортивных мероприятиях и т.п.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Коллектив школы принимает активное участие во всех официальных конкурсах, олимпиадах и других сп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ортивных мероприятиях сельских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районных, региональных и всероссийских. По итогам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="00323622">
              <w:rPr>
                <w:rFonts w:ascii="Times New Roman" w:hAnsi="Times New Roman"/>
                <w:i/>
                <w:sz w:val="28"/>
                <w:szCs w:val="28"/>
              </w:rPr>
              <w:t>218-2019 учебного года заняли 11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место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официальном рейтинге школ райо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на.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517933" w:rsidTr="00671C8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канала обратной связи для выявления неудобств, с которыми сталкиваются потребители услуг при посещении образовательной организации.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Обратная связь с общественностью поддерживается систематически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0054EB">
        <w:tc>
          <w:tcPr>
            <w:tcW w:w="798" w:type="dxa"/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5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III. Доступность услуг для инвалидов</w:t>
            </w:r>
          </w:p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возможности для беспрепятственного доступа обучающихся с ОВЗ к информации, объектам инфраструктуры образовательной организации, наличие минимальной оснащенности инклюзивного образовательного процесса (информационно-тактильные знаки, выполненные шрифтом Брайля)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1 сентября 2019 г.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АХР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 w:rsidP="008865F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Созданы условия для беспрепятственного доступа обучающихся с ОВЗ на </w:t>
            </w:r>
            <w:r w:rsidR="00323622">
              <w:rPr>
                <w:rFonts w:ascii="Times New Roman" w:hAnsi="Times New Roman"/>
                <w:i/>
                <w:sz w:val="28"/>
                <w:szCs w:val="28"/>
              </w:rPr>
              <w:t xml:space="preserve">первый этаж. </w:t>
            </w:r>
          </w:p>
          <w:p w:rsidR="00517933" w:rsidRPr="00E357B8" w:rsidRDefault="00517933" w:rsidP="00234C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Для детей-инвалидов организовано надомное обучение в соответствии с Решением ВК районной поликлиники.Образовательная программа для детей-инвалидов реализуется на 60-65% в соответствии с индивидуальной картой  реабилитации ребенка. </w:t>
            </w: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образовательной организацией адаптированных основных общеобразовательных программ (АООП) для обучающихся с ОВЗ. 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Для детей-инвалидов разработаны адаптированные основные общеобразовательные программы в соответствии с требованиями Рособрнадзора. При проверке Рособрнадзором деятельности школы в декабре 2019 года никаких нарушений не выявлено.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Создать эффективную  модель инклюзии путем привлечения общественных организаций работающих с детьми с ОВЗ и родительского сообщества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 w:rsidP="00740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 имеющихся условиях </w:t>
            </w:r>
            <w:r w:rsidR="00740510">
              <w:rPr>
                <w:rFonts w:ascii="Times New Roman" w:hAnsi="Times New Roman"/>
                <w:i/>
                <w:sz w:val="28"/>
                <w:szCs w:val="28"/>
              </w:rPr>
              <w:t>по  мере возможности создаются условия для детей с ОВЗ.</w:t>
            </w: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прохождения  педагогами курсов повышения квалификации,  в том числе, в области инклюзивного образования и оказания первой доврачебной помощи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2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 xml:space="preserve">Все педагоги имеют курсы повышения квалификации. Ежегодно составляется график прохождения курсов и своевременно реализовывается. Это неоднократно было проверено внешними аудиторами.  В случае отказа работника пройти курсы повышения квалификации, работник отстраняется от работы сроком на 2 недели без сохранения заработной платы и устранения нарушения ФЗ «Об образовании…», хотя подобных </w:t>
            </w:r>
            <w:r w:rsidRPr="00E357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случаев отказа в практике не было</w:t>
            </w:r>
            <w:r w:rsidRPr="00E357B8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517933" w:rsidTr="000054EB">
        <w:tc>
          <w:tcPr>
            <w:tcW w:w="14243" w:type="dxa"/>
            <w:gridSpan w:val="13"/>
            <w:tcBorders>
              <w:righ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. Доброжелательность, вежливость и компетентность работников образовательных организаций</w:t>
            </w:r>
          </w:p>
          <w:p w:rsidR="00517933" w:rsidRPr="00E357B8" w:rsidRDefault="0051793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Продолжить работу по поддержанию 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>Работа по поддержанию высокого уровня компетентности и профессиональной этики работников ОО (обучающие семинары, тренинги, мастер-классы для педагогов) проводится систематически</w:t>
            </w:r>
            <w:r w:rsidRPr="00E357B8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  <w:tr w:rsidR="00517933" w:rsidTr="000054EB">
        <w:tc>
          <w:tcPr>
            <w:tcW w:w="14243" w:type="dxa"/>
            <w:gridSpan w:val="13"/>
            <w:tcBorders>
              <w:righ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7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357B8">
              <w:rPr>
                <w:rFonts w:ascii="Times New Roman" w:hAnsi="Times New Roman"/>
                <w:b/>
                <w:sz w:val="28"/>
                <w:szCs w:val="28"/>
              </w:rPr>
              <w:t>. Удовлетворенность</w:t>
            </w:r>
            <w:r w:rsidRPr="00E357B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условиями оказания услуг</w:t>
            </w:r>
          </w:p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данных, полученных в результате анкетирования респондентов,  и учет их при  разработке комплекса мер для устранения выявленных дефицитов  и планировании деятельности ОО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2019г.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Анализ удовлетворенности работой школы проводится систематически и учитываются при составлении планов школы на следующий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5.2.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рассмотрения на заседаниях образовательных организацией с привлечением родительской общественности вопросов повышения качества оказания услуг по итогам анкетирования</w:t>
            </w:r>
          </w:p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2019г.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Default="00517933" w:rsidP="00674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7B8">
              <w:rPr>
                <w:rFonts w:ascii="Times New Roman" w:hAnsi="Times New Roman"/>
                <w:i/>
                <w:sz w:val="28"/>
                <w:szCs w:val="28"/>
              </w:rPr>
              <w:t>Результаты проведения НОКО были рассмотрены на педсовете школы с привлечением родительской общественности и обсуждены вопросы повышения качества оказания услуг населению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510" w:rsidRDefault="00740510" w:rsidP="00674A93">
            <w:pPr>
              <w:spacing w:after="0" w:line="240" w:lineRule="auto"/>
              <w:jc w:val="both"/>
            </w:pPr>
          </w:p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5.3</w:t>
            </w: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Активизировать профориентационную работу, обеспечивающую поступление в учреждения профессионального образования абитуриентов, осознанно желающих овладеть профессией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Руководитель СПО, заместитель по УВР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740510" w:rsidRDefault="00740510" w:rsidP="00BB5D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Систематически проводится профориентационная работа со старшеклассниками и их родителями с привлечением специалистов ВУЗов и ССУЗов, проводятся  разъяснительные </w:t>
            </w:r>
          </w:p>
          <w:p w:rsidR="00517933" w:rsidRPr="00740510" w:rsidRDefault="00740510" w:rsidP="007405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,а также предоставляются ссылки</w:t>
            </w:r>
            <w:r w:rsidR="00067237">
              <w:rPr>
                <w:rFonts w:ascii="Times New Roman" w:hAnsi="Times New Roman"/>
                <w:sz w:val="24"/>
                <w:szCs w:val="24"/>
              </w:rPr>
              <w:t xml:space="preserve"> на официальные сайты образовательных организаций средне-специальных и высших ОО.</w:t>
            </w:r>
          </w:p>
        </w:tc>
      </w:tr>
      <w:tr w:rsidR="00517933" w:rsidTr="00E357B8">
        <w:tc>
          <w:tcPr>
            <w:tcW w:w="798" w:type="dxa"/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;宋体" w:hAnsi="Times New Roman"/>
                <w:sz w:val="24"/>
                <w:szCs w:val="24"/>
                <w:lang w:eastAsia="ar-SA"/>
              </w:rPr>
              <w:t xml:space="preserve">Контроль за реализацией плана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по устранению недостатков, выявленных в результате независимой оценки качества условий оказания услуг образовательными организациями МР «Дербентский район» в 2018 году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517933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</w:tcPr>
          <w:p w:rsidR="00517933" w:rsidRPr="00E357B8" w:rsidRDefault="00517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7B8">
              <w:rPr>
                <w:rFonts w:ascii="Times New Roman" w:hAnsi="Times New Roman"/>
                <w:sz w:val="28"/>
                <w:szCs w:val="28"/>
              </w:rPr>
              <w:t>МКУ «Дербентское районное управление образования» МР «Дербентского района»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</w:tcPr>
          <w:p w:rsidR="00517933" w:rsidRPr="00E357B8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17933" w:rsidRDefault="005179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933" w:rsidRDefault="0051793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ar-SA"/>
        </w:rPr>
      </w:pPr>
    </w:p>
    <w:p w:rsidR="00517933" w:rsidRDefault="005179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sectPr w:rsidR="00517933" w:rsidSect="00832B17">
      <w:headerReference w:type="default" r:id="rId11"/>
      <w:headerReference w:type="first" r:id="rId12"/>
      <w:pgSz w:w="16838" w:h="11906" w:orient="landscape"/>
      <w:pgMar w:top="765" w:right="1021" w:bottom="1438" w:left="180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96" w:rsidRDefault="00B43996" w:rsidP="00832B17">
      <w:pPr>
        <w:spacing w:after="0" w:line="240" w:lineRule="auto"/>
      </w:pPr>
      <w:r>
        <w:separator/>
      </w:r>
    </w:p>
  </w:endnote>
  <w:endnote w:type="continuationSeparator" w:id="0">
    <w:p w:rsidR="00B43996" w:rsidRDefault="00B43996" w:rsidP="0083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96" w:rsidRDefault="00B43996" w:rsidP="00832B17">
      <w:pPr>
        <w:spacing w:after="0" w:line="240" w:lineRule="auto"/>
      </w:pPr>
      <w:r>
        <w:separator/>
      </w:r>
    </w:p>
  </w:footnote>
  <w:footnote w:type="continuationSeparator" w:id="0">
    <w:p w:rsidR="00B43996" w:rsidRDefault="00B43996" w:rsidP="0083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33" w:rsidRDefault="00C700A4">
    <w:pPr>
      <w:pStyle w:val="Header1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9525" t="10160" r="13970" b="952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7933" w:rsidRDefault="00A52C7F">
                          <w:pPr>
                            <w:pStyle w:val="Header1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 w:rsidR="00517933">
                            <w:rPr>
                              <w:rStyle w:val="PageNumber1"/>
                            </w:rPr>
                            <w:instrText>PAGE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C700A4">
                            <w:rPr>
                              <w:rStyle w:val="PageNumber1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5.65pt;height:13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">
              <v:fill opacity="0"/>
              <v:textbox>
                <w:txbxContent>
                  <w:p w:rsidR="00517933" w:rsidRDefault="00A52C7F">
                    <w:pPr>
                      <w:pStyle w:val="Header1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 w:rsidR="00517933">
                      <w:rPr>
                        <w:rStyle w:val="PageNumber1"/>
                      </w:rPr>
                      <w:instrText>PAGE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C700A4">
                      <w:rPr>
                        <w:rStyle w:val="PageNumber1"/>
                        <w:noProof/>
                      </w:rPr>
                      <w:t>2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33" w:rsidRDefault="00517933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A1A9C"/>
    <w:multiLevelType w:val="multilevel"/>
    <w:tmpl w:val="ECE493EA"/>
    <w:lvl w:ilvl="0">
      <w:start w:val="1"/>
      <w:numFmt w:val="none"/>
      <w:pStyle w:val="Heading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1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1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1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1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1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1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1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17"/>
    <w:rsid w:val="000054EB"/>
    <w:rsid w:val="00007E8E"/>
    <w:rsid w:val="00067237"/>
    <w:rsid w:val="0009292E"/>
    <w:rsid w:val="000E1C3B"/>
    <w:rsid w:val="00234C47"/>
    <w:rsid w:val="00323622"/>
    <w:rsid w:val="0033413B"/>
    <w:rsid w:val="004C2D8D"/>
    <w:rsid w:val="00517933"/>
    <w:rsid w:val="00565D1F"/>
    <w:rsid w:val="00574212"/>
    <w:rsid w:val="005C5376"/>
    <w:rsid w:val="0064665B"/>
    <w:rsid w:val="00671C88"/>
    <w:rsid w:val="00674A93"/>
    <w:rsid w:val="007206A5"/>
    <w:rsid w:val="00740510"/>
    <w:rsid w:val="00832B17"/>
    <w:rsid w:val="008865F0"/>
    <w:rsid w:val="00956754"/>
    <w:rsid w:val="00A52C7F"/>
    <w:rsid w:val="00A851C3"/>
    <w:rsid w:val="00AE1685"/>
    <w:rsid w:val="00B43996"/>
    <w:rsid w:val="00BB5D2E"/>
    <w:rsid w:val="00C17951"/>
    <w:rsid w:val="00C700A4"/>
    <w:rsid w:val="00CF315D"/>
    <w:rsid w:val="00DA0664"/>
    <w:rsid w:val="00DE0868"/>
    <w:rsid w:val="00DE50C0"/>
    <w:rsid w:val="00E357B8"/>
    <w:rsid w:val="00E55BF8"/>
    <w:rsid w:val="00E94625"/>
    <w:rsid w:val="00EF4108"/>
    <w:rsid w:val="00EF65E0"/>
    <w:rsid w:val="00FC5BDF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5360F57-6D70-4F56-A084-FEAAB2D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1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52C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A52C7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customStyle="1" w:styleId="Heading11">
    <w:name w:val="Heading 11"/>
    <w:basedOn w:val="a"/>
    <w:next w:val="a3"/>
    <w:uiPriority w:val="99"/>
    <w:rsid w:val="00832B17"/>
    <w:pPr>
      <w:keepNext/>
      <w:keepLines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customStyle="1" w:styleId="Heading21">
    <w:name w:val="Heading 21"/>
    <w:basedOn w:val="a"/>
    <w:next w:val="a"/>
    <w:uiPriority w:val="99"/>
    <w:rsid w:val="00832B1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6"/>
      <w:szCs w:val="20"/>
      <w:lang w:val="en-US"/>
    </w:rPr>
  </w:style>
  <w:style w:type="paragraph" w:customStyle="1" w:styleId="Heading31">
    <w:name w:val="Heading 31"/>
    <w:basedOn w:val="a"/>
    <w:next w:val="a"/>
    <w:uiPriority w:val="99"/>
    <w:rsid w:val="00832B17"/>
    <w:pPr>
      <w:keepNext/>
      <w:keepLines/>
      <w:numPr>
        <w:ilvl w:val="2"/>
        <w:numId w:val="1"/>
      </w:numPr>
      <w:spacing w:before="200" w:after="0" w:line="360" w:lineRule="auto"/>
      <w:ind w:firstLine="709"/>
      <w:jc w:val="center"/>
      <w:outlineLvl w:val="2"/>
    </w:pPr>
    <w:rPr>
      <w:rFonts w:ascii="Times New Roman" w:hAnsi="Times New Roman"/>
      <w:b/>
      <w:sz w:val="28"/>
      <w:szCs w:val="20"/>
      <w:lang w:val="en-US"/>
    </w:rPr>
  </w:style>
  <w:style w:type="paragraph" w:customStyle="1" w:styleId="Heading41">
    <w:name w:val="Heading 41"/>
    <w:basedOn w:val="a"/>
    <w:next w:val="a"/>
    <w:uiPriority w:val="99"/>
    <w:rsid w:val="00832B17"/>
    <w:pPr>
      <w:keepNext/>
      <w:keepLines/>
      <w:numPr>
        <w:ilvl w:val="3"/>
        <w:numId w:val="1"/>
      </w:numPr>
      <w:spacing w:before="200" w:after="0" w:line="360" w:lineRule="auto"/>
      <w:ind w:firstLine="709"/>
      <w:jc w:val="both"/>
      <w:outlineLvl w:val="3"/>
    </w:pPr>
    <w:rPr>
      <w:rFonts w:ascii="Cambria" w:hAnsi="Cambria" w:cs="Cambria"/>
      <w:b/>
      <w:i/>
      <w:color w:val="4F81BD"/>
      <w:sz w:val="28"/>
      <w:szCs w:val="20"/>
      <w:lang w:val="en-US"/>
    </w:rPr>
  </w:style>
  <w:style w:type="paragraph" w:customStyle="1" w:styleId="Heading51">
    <w:name w:val="Heading 51"/>
    <w:basedOn w:val="a"/>
    <w:next w:val="a"/>
    <w:uiPriority w:val="99"/>
    <w:rsid w:val="00832B17"/>
    <w:pPr>
      <w:numPr>
        <w:ilvl w:val="4"/>
        <w:numId w:val="1"/>
      </w:numPr>
      <w:spacing w:before="240" w:after="60" w:line="360" w:lineRule="auto"/>
      <w:ind w:firstLine="709"/>
      <w:jc w:val="both"/>
      <w:outlineLvl w:val="4"/>
    </w:pPr>
    <w:rPr>
      <w:b/>
      <w:i/>
      <w:sz w:val="26"/>
      <w:szCs w:val="20"/>
      <w:lang w:val="en-US"/>
    </w:rPr>
  </w:style>
  <w:style w:type="paragraph" w:customStyle="1" w:styleId="Heading61">
    <w:name w:val="Heading 61"/>
    <w:basedOn w:val="a"/>
    <w:next w:val="a"/>
    <w:uiPriority w:val="99"/>
    <w:rsid w:val="00832B17"/>
    <w:pPr>
      <w:numPr>
        <w:ilvl w:val="5"/>
        <w:numId w:val="1"/>
      </w:numPr>
      <w:spacing w:before="240" w:after="60" w:line="360" w:lineRule="auto"/>
      <w:ind w:firstLine="709"/>
      <w:jc w:val="both"/>
      <w:outlineLvl w:val="5"/>
    </w:pPr>
    <w:rPr>
      <w:b/>
      <w:szCs w:val="20"/>
      <w:lang w:val="en-US"/>
    </w:rPr>
  </w:style>
  <w:style w:type="paragraph" w:customStyle="1" w:styleId="Heading71">
    <w:name w:val="Heading 71"/>
    <w:basedOn w:val="a"/>
    <w:next w:val="a"/>
    <w:uiPriority w:val="99"/>
    <w:rsid w:val="00832B17"/>
    <w:pPr>
      <w:numPr>
        <w:ilvl w:val="6"/>
        <w:numId w:val="1"/>
      </w:numPr>
      <w:spacing w:before="240" w:after="60" w:line="360" w:lineRule="auto"/>
      <w:ind w:firstLine="709"/>
      <w:jc w:val="both"/>
      <w:outlineLvl w:val="6"/>
    </w:pPr>
    <w:rPr>
      <w:sz w:val="24"/>
      <w:szCs w:val="20"/>
      <w:lang w:val="en-US"/>
    </w:rPr>
  </w:style>
  <w:style w:type="paragraph" w:customStyle="1" w:styleId="Heading81">
    <w:name w:val="Heading 81"/>
    <w:basedOn w:val="a"/>
    <w:next w:val="a"/>
    <w:uiPriority w:val="99"/>
    <w:rsid w:val="00832B17"/>
    <w:pPr>
      <w:numPr>
        <w:ilvl w:val="7"/>
        <w:numId w:val="1"/>
      </w:numPr>
      <w:spacing w:before="240" w:after="60" w:line="360" w:lineRule="auto"/>
      <w:ind w:firstLine="709"/>
      <w:jc w:val="both"/>
      <w:outlineLvl w:val="7"/>
    </w:pPr>
    <w:rPr>
      <w:i/>
      <w:sz w:val="24"/>
      <w:szCs w:val="20"/>
      <w:lang w:val="en-US"/>
    </w:rPr>
  </w:style>
  <w:style w:type="paragraph" w:customStyle="1" w:styleId="Heading91">
    <w:name w:val="Heading 91"/>
    <w:basedOn w:val="a"/>
    <w:next w:val="a"/>
    <w:uiPriority w:val="99"/>
    <w:rsid w:val="00832B17"/>
    <w:pPr>
      <w:numPr>
        <w:ilvl w:val="8"/>
        <w:numId w:val="1"/>
      </w:numPr>
      <w:spacing w:before="240" w:after="60" w:line="360" w:lineRule="auto"/>
      <w:ind w:firstLine="709"/>
      <w:jc w:val="both"/>
      <w:outlineLvl w:val="8"/>
    </w:pPr>
    <w:rPr>
      <w:rFonts w:ascii="Cambria" w:hAnsi="Cambria" w:cs="Cambria"/>
      <w:szCs w:val="20"/>
      <w:lang w:val="en-US"/>
    </w:rPr>
  </w:style>
  <w:style w:type="character" w:customStyle="1" w:styleId="WW8Num1z0">
    <w:name w:val="WW8Num1z0"/>
    <w:uiPriority w:val="99"/>
    <w:rsid w:val="00832B17"/>
  </w:style>
  <w:style w:type="character" w:customStyle="1" w:styleId="WW8Num1z1">
    <w:name w:val="WW8Num1z1"/>
    <w:uiPriority w:val="99"/>
    <w:rsid w:val="00832B17"/>
  </w:style>
  <w:style w:type="character" w:customStyle="1" w:styleId="WW8Num2z0">
    <w:name w:val="WW8Num2z0"/>
    <w:uiPriority w:val="99"/>
    <w:rsid w:val="00832B17"/>
  </w:style>
  <w:style w:type="character" w:customStyle="1" w:styleId="WW8Num2z1">
    <w:name w:val="WW8Num2z1"/>
    <w:uiPriority w:val="99"/>
    <w:rsid w:val="00832B17"/>
  </w:style>
  <w:style w:type="character" w:customStyle="1" w:styleId="WW8Num3z0">
    <w:name w:val="WW8Num3z0"/>
    <w:uiPriority w:val="99"/>
    <w:rsid w:val="00832B17"/>
  </w:style>
  <w:style w:type="character" w:customStyle="1" w:styleId="WW8Num3z1">
    <w:name w:val="WW8Num3z1"/>
    <w:uiPriority w:val="99"/>
    <w:rsid w:val="00832B17"/>
  </w:style>
  <w:style w:type="character" w:customStyle="1" w:styleId="a4">
    <w:name w:val="Текст выноски Знак"/>
    <w:uiPriority w:val="99"/>
    <w:rsid w:val="00832B17"/>
    <w:rPr>
      <w:rFonts w:ascii="Tahoma" w:hAnsi="Tahoma"/>
      <w:sz w:val="16"/>
    </w:rPr>
  </w:style>
  <w:style w:type="character" w:customStyle="1" w:styleId="10">
    <w:name w:val="Заголовок 1 Знак"/>
    <w:uiPriority w:val="99"/>
    <w:rsid w:val="00832B17"/>
    <w:rPr>
      <w:rFonts w:ascii="Times New Roman" w:hAnsi="Times New Roman"/>
      <w:b/>
      <w:sz w:val="28"/>
      <w:lang w:val="en-US"/>
    </w:rPr>
  </w:style>
  <w:style w:type="character" w:customStyle="1" w:styleId="2">
    <w:name w:val="Заголовок 2 Знак"/>
    <w:uiPriority w:val="99"/>
    <w:rsid w:val="00832B17"/>
    <w:rPr>
      <w:rFonts w:ascii="Times New Roman" w:hAnsi="Times New Roman"/>
      <w:b/>
      <w:sz w:val="26"/>
      <w:lang w:val="en-US"/>
    </w:rPr>
  </w:style>
  <w:style w:type="character" w:customStyle="1" w:styleId="3">
    <w:name w:val="Заголовок 3 Знак"/>
    <w:uiPriority w:val="99"/>
    <w:rsid w:val="00832B17"/>
    <w:rPr>
      <w:rFonts w:ascii="Times New Roman" w:hAnsi="Times New Roman"/>
      <w:b/>
      <w:sz w:val="28"/>
      <w:lang w:val="en-US"/>
    </w:rPr>
  </w:style>
  <w:style w:type="character" w:customStyle="1" w:styleId="4">
    <w:name w:val="Заголовок 4 Знак"/>
    <w:uiPriority w:val="99"/>
    <w:rsid w:val="00832B17"/>
    <w:rPr>
      <w:rFonts w:ascii="Cambria" w:hAnsi="Cambria"/>
      <w:b/>
      <w:i/>
      <w:color w:val="4F81BD"/>
      <w:sz w:val="28"/>
    </w:rPr>
  </w:style>
  <w:style w:type="character" w:customStyle="1" w:styleId="5">
    <w:name w:val="Заголовок 5 Знак"/>
    <w:uiPriority w:val="99"/>
    <w:rsid w:val="00832B17"/>
    <w:rPr>
      <w:b/>
      <w:i/>
      <w:sz w:val="26"/>
      <w:lang w:val="en-US"/>
    </w:rPr>
  </w:style>
  <w:style w:type="character" w:customStyle="1" w:styleId="6">
    <w:name w:val="Заголовок 6 Знак"/>
    <w:uiPriority w:val="99"/>
    <w:rsid w:val="00832B17"/>
    <w:rPr>
      <w:b/>
      <w:sz w:val="22"/>
    </w:rPr>
  </w:style>
  <w:style w:type="character" w:customStyle="1" w:styleId="7">
    <w:name w:val="Заголовок 7 Знак"/>
    <w:uiPriority w:val="99"/>
    <w:rsid w:val="00832B17"/>
    <w:rPr>
      <w:sz w:val="24"/>
    </w:rPr>
  </w:style>
  <w:style w:type="character" w:customStyle="1" w:styleId="8">
    <w:name w:val="Заголовок 8 Знак"/>
    <w:uiPriority w:val="99"/>
    <w:rsid w:val="00832B17"/>
    <w:rPr>
      <w:i/>
      <w:sz w:val="24"/>
    </w:rPr>
  </w:style>
  <w:style w:type="character" w:customStyle="1" w:styleId="9">
    <w:name w:val="Заголовок 9 Знак"/>
    <w:uiPriority w:val="99"/>
    <w:rsid w:val="00832B17"/>
    <w:rPr>
      <w:rFonts w:ascii="Cambria" w:hAnsi="Cambria"/>
      <w:sz w:val="22"/>
    </w:rPr>
  </w:style>
  <w:style w:type="character" w:customStyle="1" w:styleId="a5">
    <w:name w:val="Название Знак"/>
    <w:uiPriority w:val="99"/>
    <w:rsid w:val="00832B17"/>
    <w:rPr>
      <w:rFonts w:ascii="Times New Roman" w:hAnsi="Times New Roman"/>
      <w:b/>
      <w:sz w:val="24"/>
      <w:lang w:val="en-US"/>
    </w:rPr>
  </w:style>
  <w:style w:type="character" w:customStyle="1" w:styleId="a6">
    <w:name w:val="Подзаголовок Знак"/>
    <w:uiPriority w:val="99"/>
    <w:rsid w:val="00832B17"/>
    <w:rPr>
      <w:rFonts w:ascii="Cambria" w:hAnsi="Cambria"/>
      <w:sz w:val="24"/>
    </w:rPr>
  </w:style>
  <w:style w:type="character" w:customStyle="1" w:styleId="StrongEmphasis">
    <w:name w:val="Strong Emphasis"/>
    <w:uiPriority w:val="99"/>
    <w:rsid w:val="00832B17"/>
    <w:rPr>
      <w:b/>
    </w:rPr>
  </w:style>
  <w:style w:type="character" w:styleId="a7">
    <w:name w:val="Emphasis"/>
    <w:basedOn w:val="a0"/>
    <w:uiPriority w:val="99"/>
    <w:qFormat/>
    <w:rsid w:val="00832B17"/>
    <w:rPr>
      <w:rFonts w:cs="Times New Roman"/>
      <w:i/>
    </w:rPr>
  </w:style>
  <w:style w:type="character" w:customStyle="1" w:styleId="20">
    <w:name w:val="Цитата 2 Знак"/>
    <w:uiPriority w:val="99"/>
    <w:rsid w:val="00832B17"/>
    <w:rPr>
      <w:rFonts w:ascii="Times New Roman" w:hAnsi="Times New Roman"/>
      <w:i/>
      <w:color w:val="000000"/>
      <w:sz w:val="28"/>
    </w:rPr>
  </w:style>
  <w:style w:type="character" w:customStyle="1" w:styleId="a8">
    <w:name w:val="Выделенная цитата Знак"/>
    <w:uiPriority w:val="99"/>
    <w:rsid w:val="00832B17"/>
    <w:rPr>
      <w:rFonts w:ascii="Times New Roman" w:hAnsi="Times New Roman"/>
      <w:b/>
      <w:i/>
      <w:color w:val="4F81BD"/>
      <w:sz w:val="28"/>
    </w:rPr>
  </w:style>
  <w:style w:type="character" w:styleId="a9">
    <w:name w:val="Subtle Emphasis"/>
    <w:basedOn w:val="a0"/>
    <w:uiPriority w:val="99"/>
    <w:qFormat/>
    <w:rsid w:val="00832B17"/>
    <w:rPr>
      <w:rFonts w:cs="Times New Roman"/>
      <w:i/>
      <w:color w:val="808080"/>
    </w:rPr>
  </w:style>
  <w:style w:type="character" w:styleId="aa">
    <w:name w:val="Intense Emphasis"/>
    <w:basedOn w:val="a0"/>
    <w:uiPriority w:val="99"/>
    <w:qFormat/>
    <w:rsid w:val="00832B17"/>
    <w:rPr>
      <w:rFonts w:cs="Times New Roman"/>
      <w:b/>
      <w:i/>
      <w:color w:val="4F81BD"/>
    </w:rPr>
  </w:style>
  <w:style w:type="character" w:styleId="ab">
    <w:name w:val="Subtle Reference"/>
    <w:basedOn w:val="a0"/>
    <w:uiPriority w:val="99"/>
    <w:qFormat/>
    <w:rsid w:val="00832B17"/>
    <w:rPr>
      <w:rFonts w:cs="Times New Roman"/>
      <w:smallCaps/>
      <w:color w:val="C0504D"/>
      <w:u w:val="single"/>
    </w:rPr>
  </w:style>
  <w:style w:type="character" w:styleId="ac">
    <w:name w:val="Intense Reference"/>
    <w:basedOn w:val="a0"/>
    <w:uiPriority w:val="99"/>
    <w:qFormat/>
    <w:rsid w:val="00832B17"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99"/>
    <w:qFormat/>
    <w:rsid w:val="00832B17"/>
    <w:rPr>
      <w:rFonts w:cs="Times New Roman"/>
      <w:b/>
      <w:smallCaps/>
      <w:spacing w:val="5"/>
    </w:rPr>
  </w:style>
  <w:style w:type="character" w:customStyle="1" w:styleId="PageNumber1">
    <w:name w:val="Page Number1"/>
    <w:basedOn w:val="a0"/>
    <w:uiPriority w:val="99"/>
    <w:rsid w:val="00832B17"/>
    <w:rPr>
      <w:rFonts w:cs="Times New Roman"/>
    </w:rPr>
  </w:style>
  <w:style w:type="character" w:customStyle="1" w:styleId="12">
    <w:name w:val="Основной текст Знак1"/>
    <w:uiPriority w:val="99"/>
    <w:rsid w:val="00832B17"/>
    <w:rPr>
      <w:color w:val="000000"/>
    </w:rPr>
  </w:style>
  <w:style w:type="paragraph" w:customStyle="1" w:styleId="Heading">
    <w:name w:val="Heading"/>
    <w:basedOn w:val="a"/>
    <w:next w:val="a3"/>
    <w:uiPriority w:val="99"/>
    <w:rsid w:val="00832B1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/>
    </w:rPr>
  </w:style>
  <w:style w:type="paragraph" w:styleId="a3">
    <w:name w:val="Body Text"/>
    <w:basedOn w:val="a"/>
    <w:link w:val="ae"/>
    <w:uiPriority w:val="99"/>
    <w:rsid w:val="00832B17"/>
    <w:pPr>
      <w:spacing w:after="140"/>
    </w:pPr>
  </w:style>
  <w:style w:type="character" w:customStyle="1" w:styleId="ae">
    <w:name w:val="Основной текст Знак"/>
    <w:basedOn w:val="a0"/>
    <w:link w:val="a3"/>
    <w:uiPriority w:val="99"/>
    <w:semiHidden/>
    <w:locked/>
    <w:rsid w:val="00A52C7F"/>
    <w:rPr>
      <w:rFonts w:ascii="Calibri" w:hAnsi="Calibri" w:cs="Times New Roman"/>
      <w:lang w:eastAsia="zh-CN"/>
    </w:rPr>
  </w:style>
  <w:style w:type="paragraph" w:styleId="af">
    <w:name w:val="List"/>
    <w:basedOn w:val="a3"/>
    <w:uiPriority w:val="99"/>
    <w:rsid w:val="00832B17"/>
  </w:style>
  <w:style w:type="paragraph" w:customStyle="1" w:styleId="Caption1">
    <w:name w:val="Caption1"/>
    <w:basedOn w:val="a"/>
    <w:uiPriority w:val="99"/>
    <w:rsid w:val="00832B1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832B17"/>
    <w:pPr>
      <w:suppressLineNumbers/>
    </w:pPr>
  </w:style>
  <w:style w:type="paragraph" w:styleId="af0">
    <w:name w:val="List Paragraph"/>
    <w:basedOn w:val="a"/>
    <w:uiPriority w:val="99"/>
    <w:qFormat/>
    <w:rsid w:val="00832B17"/>
    <w:pPr>
      <w:ind w:left="720"/>
      <w:contextualSpacing/>
    </w:pPr>
  </w:style>
  <w:style w:type="paragraph" w:customStyle="1" w:styleId="ConsPlusNormal">
    <w:name w:val="ConsPlusNormal"/>
    <w:uiPriority w:val="99"/>
    <w:rsid w:val="00832B17"/>
    <w:pPr>
      <w:autoSpaceDE w:val="0"/>
    </w:pPr>
    <w:rPr>
      <w:rFonts w:eastAsia="Times New Roman" w:cs="Times New Roman"/>
      <w:sz w:val="28"/>
      <w:szCs w:val="28"/>
      <w:lang w:eastAsia="zh-CN"/>
    </w:rPr>
  </w:style>
  <w:style w:type="paragraph" w:styleId="af1">
    <w:name w:val="Balloon Text"/>
    <w:basedOn w:val="a"/>
    <w:link w:val="13"/>
    <w:uiPriority w:val="99"/>
    <w:rsid w:val="00832B17"/>
    <w:pPr>
      <w:spacing w:after="0" w:line="240" w:lineRule="auto"/>
    </w:pPr>
    <w:rPr>
      <w:rFonts w:ascii="Tahoma" w:hAnsi="Tahoma" w:cs="Tahoma"/>
      <w:sz w:val="16"/>
      <w:szCs w:val="20"/>
      <w:lang w:val="en-US"/>
    </w:rPr>
  </w:style>
  <w:style w:type="character" w:customStyle="1" w:styleId="13">
    <w:name w:val="Текст выноски Знак1"/>
    <w:basedOn w:val="a0"/>
    <w:link w:val="af1"/>
    <w:uiPriority w:val="99"/>
    <w:semiHidden/>
    <w:locked/>
    <w:rsid w:val="00A52C7F"/>
    <w:rPr>
      <w:rFonts w:eastAsia="Times New Roman" w:cs="Times New Roman"/>
      <w:sz w:val="2"/>
      <w:lang w:eastAsia="zh-CN"/>
    </w:rPr>
  </w:style>
  <w:style w:type="paragraph" w:styleId="af2">
    <w:name w:val="Subtitle"/>
    <w:basedOn w:val="a"/>
    <w:next w:val="a"/>
    <w:link w:val="14"/>
    <w:uiPriority w:val="99"/>
    <w:qFormat/>
    <w:rsid w:val="00832B17"/>
    <w:pPr>
      <w:spacing w:after="60" w:line="360" w:lineRule="auto"/>
      <w:ind w:firstLine="709"/>
      <w:jc w:val="center"/>
      <w:outlineLvl w:val="1"/>
    </w:pPr>
    <w:rPr>
      <w:rFonts w:ascii="Cambria" w:hAnsi="Cambria" w:cs="Cambria"/>
      <w:sz w:val="24"/>
      <w:szCs w:val="20"/>
      <w:lang w:val="en-US"/>
    </w:rPr>
  </w:style>
  <w:style w:type="character" w:customStyle="1" w:styleId="14">
    <w:name w:val="Подзаголовок Знак1"/>
    <w:basedOn w:val="a0"/>
    <w:link w:val="af2"/>
    <w:uiPriority w:val="99"/>
    <w:locked/>
    <w:rsid w:val="00A52C7F"/>
    <w:rPr>
      <w:rFonts w:ascii="Cambria" w:hAnsi="Cambria" w:cs="Times New Roman"/>
      <w:sz w:val="24"/>
      <w:szCs w:val="24"/>
      <w:lang w:eastAsia="zh-CN"/>
    </w:rPr>
  </w:style>
  <w:style w:type="paragraph" w:styleId="af3">
    <w:name w:val="No Spacing"/>
    <w:basedOn w:val="a"/>
    <w:uiPriority w:val="99"/>
    <w:qFormat/>
    <w:rsid w:val="00832B1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1">
    <w:name w:val="Quote"/>
    <w:basedOn w:val="a"/>
    <w:next w:val="a"/>
    <w:link w:val="210"/>
    <w:uiPriority w:val="99"/>
    <w:qFormat/>
    <w:rsid w:val="00832B17"/>
    <w:pPr>
      <w:spacing w:after="0" w:line="360" w:lineRule="auto"/>
      <w:ind w:firstLine="709"/>
      <w:jc w:val="both"/>
    </w:pPr>
    <w:rPr>
      <w:rFonts w:ascii="Times New Roman" w:hAnsi="Times New Roman"/>
      <w:i/>
      <w:color w:val="000000"/>
      <w:sz w:val="28"/>
      <w:szCs w:val="20"/>
      <w:lang w:val="en-US"/>
    </w:rPr>
  </w:style>
  <w:style w:type="character" w:customStyle="1" w:styleId="210">
    <w:name w:val="Цитата 2 Знак1"/>
    <w:basedOn w:val="a0"/>
    <w:link w:val="21"/>
    <w:uiPriority w:val="99"/>
    <w:locked/>
    <w:rsid w:val="00A52C7F"/>
    <w:rPr>
      <w:rFonts w:ascii="Calibri" w:hAnsi="Calibri" w:cs="Times New Roman"/>
      <w:i/>
      <w:iCs/>
      <w:color w:val="000000"/>
      <w:lang w:eastAsia="zh-CN"/>
    </w:rPr>
  </w:style>
  <w:style w:type="paragraph" w:styleId="af4">
    <w:name w:val="Intense Quote"/>
    <w:basedOn w:val="a"/>
    <w:next w:val="a"/>
    <w:link w:val="15"/>
    <w:uiPriority w:val="99"/>
    <w:qFormat/>
    <w:rsid w:val="00832B17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hAnsi="Times New Roman"/>
      <w:b/>
      <w:i/>
      <w:color w:val="4F81BD"/>
      <w:sz w:val="28"/>
      <w:szCs w:val="20"/>
      <w:lang w:val="en-US"/>
    </w:rPr>
  </w:style>
  <w:style w:type="character" w:customStyle="1" w:styleId="15">
    <w:name w:val="Выделенная цитата Знак1"/>
    <w:basedOn w:val="a0"/>
    <w:link w:val="af4"/>
    <w:uiPriority w:val="99"/>
    <w:locked/>
    <w:rsid w:val="00A52C7F"/>
    <w:rPr>
      <w:rFonts w:ascii="Calibri" w:hAnsi="Calibri" w:cs="Times New Roman"/>
      <w:b/>
      <w:bCs/>
      <w:i/>
      <w:iCs/>
      <w:color w:val="4F81BD"/>
      <w:lang w:eastAsia="zh-CN"/>
    </w:rPr>
  </w:style>
  <w:style w:type="paragraph" w:styleId="af5">
    <w:name w:val="TOC Heading"/>
    <w:basedOn w:val="Heading11"/>
    <w:next w:val="a"/>
    <w:uiPriority w:val="99"/>
    <w:qFormat/>
    <w:rsid w:val="00832B17"/>
    <w:pPr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color w:val="365F91"/>
    </w:rPr>
  </w:style>
  <w:style w:type="paragraph" w:customStyle="1" w:styleId="Header1">
    <w:name w:val="Header1"/>
    <w:basedOn w:val="a"/>
    <w:uiPriority w:val="99"/>
    <w:rsid w:val="00832B17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uiPriority w:val="99"/>
    <w:rsid w:val="00832B17"/>
    <w:pPr>
      <w:suppressLineNumbers/>
    </w:pPr>
  </w:style>
  <w:style w:type="paragraph" w:customStyle="1" w:styleId="TableHeading">
    <w:name w:val="Table Heading"/>
    <w:basedOn w:val="TableContents"/>
    <w:uiPriority w:val="99"/>
    <w:rsid w:val="00832B17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832B17"/>
  </w:style>
  <w:style w:type="character" w:styleId="af6">
    <w:name w:val="Hyperlink"/>
    <w:basedOn w:val="a0"/>
    <w:uiPriority w:val="99"/>
    <w:rsid w:val="00AE16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lu.dagestanschool.ru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ullu.dagestanschool.ru/%2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llu.dagestanschool.ru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-mya.dagestanschool.ru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повышению качества оказания услуг</vt:lpstr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повышению качества оказания услуг</dc:title>
  <dc:subject/>
  <dc:creator>selv</dc:creator>
  <cp:keywords/>
  <dc:description/>
  <cp:lastModifiedBy>Пользователь</cp:lastModifiedBy>
  <cp:revision>2</cp:revision>
  <cp:lastPrinted>2019-03-27T11:54:00Z</cp:lastPrinted>
  <dcterms:created xsi:type="dcterms:W3CDTF">2020-07-12T09:32:00Z</dcterms:created>
  <dcterms:modified xsi:type="dcterms:W3CDTF">2020-07-12T09:32:00Z</dcterms:modified>
</cp:coreProperties>
</file>