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DB6" w:rsidRDefault="00990DB6" w:rsidP="00040514">
      <w:pPr>
        <w:spacing w:after="0" w:line="240" w:lineRule="auto"/>
        <w:rPr>
          <w:rFonts w:ascii="Times New Roman" w:eastAsia="Times New Roman" w:hAnsi="Times New Roman" w:cs="Times New Roman"/>
          <w:b/>
          <w:bCs/>
          <w:color w:val="000000"/>
          <w:sz w:val="40"/>
          <w:lang w:eastAsia="ru-RU"/>
        </w:rPr>
      </w:pPr>
      <w:r>
        <w:rPr>
          <w:rFonts w:ascii="Times New Roman" w:eastAsia="Times New Roman" w:hAnsi="Times New Roman" w:cs="Times New Roman"/>
          <w:b/>
          <w:bCs/>
          <w:noProof/>
          <w:color w:val="000000"/>
          <w:sz w:val="40"/>
          <w:lang w:eastAsia="ru-RU"/>
        </w:rPr>
        <w:drawing>
          <wp:inline distT="0" distB="0" distL="0" distR="0">
            <wp:extent cx="8477250" cy="5943600"/>
            <wp:effectExtent l="0" t="0" r="0" b="0"/>
            <wp:docPr id="1" name="Рисунок 1" descr="C:\Users\User\Desktop\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9 кл.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0" cy="5943600"/>
                    </a:xfrm>
                    <a:prstGeom prst="rect">
                      <a:avLst/>
                    </a:prstGeom>
                    <a:noFill/>
                    <a:ln>
                      <a:noFill/>
                    </a:ln>
                  </pic:spPr>
                </pic:pic>
              </a:graphicData>
            </a:graphic>
          </wp:inline>
        </w:drawing>
      </w:r>
      <w:bookmarkStart w:id="0" w:name="_GoBack"/>
      <w:bookmarkEnd w:id="0"/>
    </w:p>
    <w:p w:rsidR="00EF0409" w:rsidRPr="0083532E" w:rsidRDefault="00EF0409" w:rsidP="00EF0409">
      <w:pPr>
        <w:spacing w:after="0" w:line="240" w:lineRule="auto"/>
        <w:jc w:val="center"/>
        <w:rPr>
          <w:rFonts w:ascii="Times New Roman" w:eastAsia="Times New Roman" w:hAnsi="Times New Roman" w:cs="Times New Roman"/>
          <w:color w:val="000000"/>
          <w:sz w:val="36"/>
          <w:szCs w:val="20"/>
          <w:lang w:eastAsia="ru-RU"/>
        </w:rPr>
      </w:pPr>
      <w:r w:rsidRPr="0083532E">
        <w:rPr>
          <w:rFonts w:ascii="Times New Roman" w:eastAsia="Times New Roman" w:hAnsi="Times New Roman" w:cs="Times New Roman"/>
          <w:b/>
          <w:bCs/>
          <w:color w:val="000000"/>
          <w:sz w:val="40"/>
          <w:lang w:eastAsia="ru-RU"/>
        </w:rPr>
        <w:lastRenderedPageBreak/>
        <w:t>ПОЯСНИТЕЛЬНАЯ ЗАПИСКА.</w:t>
      </w:r>
    </w:p>
    <w:p w:rsidR="00EF0409" w:rsidRPr="0083532E" w:rsidRDefault="00EF0409" w:rsidP="00EF0409">
      <w:pPr>
        <w:spacing w:after="0" w:line="240" w:lineRule="auto"/>
        <w:ind w:firstLine="568"/>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xml:space="preserve">Рабочая программа составлена в соответствии с требованиями Федерального государственного образовательного стандарта основного общего образования (ФГОС ООО); требованиями к результатам освоения основной образовательной  программы (личностным, </w:t>
      </w:r>
      <w:proofErr w:type="spellStart"/>
      <w:r w:rsidRPr="0083532E">
        <w:rPr>
          <w:rFonts w:ascii="Times New Roman" w:eastAsia="Times New Roman" w:hAnsi="Times New Roman" w:cs="Times New Roman"/>
          <w:color w:val="000000"/>
          <w:sz w:val="24"/>
          <w:szCs w:val="24"/>
          <w:lang w:eastAsia="ru-RU"/>
        </w:rPr>
        <w:t>метапредметным</w:t>
      </w:r>
      <w:proofErr w:type="spellEnd"/>
      <w:r w:rsidRPr="0083532E">
        <w:rPr>
          <w:rFonts w:ascii="Times New Roman" w:eastAsia="Times New Roman" w:hAnsi="Times New Roman" w:cs="Times New Roman"/>
          <w:color w:val="000000"/>
          <w:sz w:val="24"/>
          <w:szCs w:val="24"/>
          <w:lang w:eastAsia="ru-RU"/>
        </w:rPr>
        <w:t xml:space="preserve">, предметным); основными подходами к развитию и формированию универсальных учебных действий (УУД) для основного общего образования, на основе авторской программы основного общего образования по физике в 9 классе (авторы: А. В. </w:t>
      </w:r>
      <w:proofErr w:type="spellStart"/>
      <w:r w:rsidRPr="0083532E">
        <w:rPr>
          <w:rFonts w:ascii="Times New Roman" w:eastAsia="Times New Roman" w:hAnsi="Times New Roman" w:cs="Times New Roman"/>
          <w:color w:val="000000"/>
          <w:sz w:val="24"/>
          <w:szCs w:val="24"/>
          <w:lang w:eastAsia="ru-RU"/>
        </w:rPr>
        <w:t>Пёрышкин</w:t>
      </w:r>
      <w:proofErr w:type="spellEnd"/>
      <w:r w:rsidRPr="0083532E">
        <w:rPr>
          <w:rFonts w:ascii="Times New Roman" w:eastAsia="Times New Roman" w:hAnsi="Times New Roman" w:cs="Times New Roman"/>
          <w:color w:val="000000"/>
          <w:sz w:val="24"/>
          <w:szCs w:val="24"/>
          <w:lang w:eastAsia="ru-RU"/>
        </w:rPr>
        <w:t xml:space="preserve">, Н. В. </w:t>
      </w:r>
      <w:proofErr w:type="spellStart"/>
      <w:r w:rsidRPr="0083532E">
        <w:rPr>
          <w:rFonts w:ascii="Times New Roman" w:eastAsia="Times New Roman" w:hAnsi="Times New Roman" w:cs="Times New Roman"/>
          <w:color w:val="000000"/>
          <w:sz w:val="24"/>
          <w:szCs w:val="24"/>
          <w:lang w:eastAsia="ru-RU"/>
        </w:rPr>
        <w:t>Филонович</w:t>
      </w:r>
      <w:proofErr w:type="spellEnd"/>
      <w:r w:rsidRPr="0083532E">
        <w:rPr>
          <w:rFonts w:ascii="Times New Roman" w:eastAsia="Times New Roman" w:hAnsi="Times New Roman" w:cs="Times New Roman"/>
          <w:color w:val="000000"/>
          <w:sz w:val="24"/>
          <w:szCs w:val="24"/>
          <w:lang w:eastAsia="ru-RU"/>
        </w:rPr>
        <w:t xml:space="preserve">, Е. М. </w:t>
      </w:r>
      <w:proofErr w:type="spellStart"/>
      <w:r w:rsidRPr="0083532E">
        <w:rPr>
          <w:rFonts w:ascii="Times New Roman" w:eastAsia="Times New Roman" w:hAnsi="Times New Roman" w:cs="Times New Roman"/>
          <w:color w:val="000000"/>
          <w:sz w:val="24"/>
          <w:szCs w:val="24"/>
          <w:lang w:eastAsia="ru-RU"/>
        </w:rPr>
        <w:t>Гутник</w:t>
      </w:r>
      <w:proofErr w:type="spellEnd"/>
      <w:r w:rsidRPr="0083532E">
        <w:rPr>
          <w:rFonts w:ascii="Times New Roman" w:eastAsia="Times New Roman" w:hAnsi="Times New Roman" w:cs="Times New Roman"/>
          <w:color w:val="000000"/>
          <w:sz w:val="24"/>
          <w:szCs w:val="24"/>
          <w:lang w:eastAsia="ru-RU"/>
        </w:rPr>
        <w:t>)</w:t>
      </w:r>
    </w:p>
    <w:p w:rsidR="00EF0409" w:rsidRPr="0083532E" w:rsidRDefault="00EF0409" w:rsidP="00EF0409">
      <w:pPr>
        <w:spacing w:after="0" w:line="240" w:lineRule="auto"/>
        <w:ind w:firstLine="568"/>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Федеральный базисный учебный план для образовательных учреждений Российской Федерации отводит 6 часов в неделю для обязательного изучения физики на базовом уровне ступени основного общего образования. В том числе в 7-9 классах по 2 учебных часа в неделю.  В данной рабочей программе на изучение физики в 9 классе отводится 2 часа в неделю, из расчёта 34 учебные недели – 68 часов в год,  2-часа резерв.</w:t>
      </w:r>
    </w:p>
    <w:p w:rsidR="00EF0409" w:rsidRPr="0083532E" w:rsidRDefault="00EF0409" w:rsidP="00EF0409">
      <w:pPr>
        <w:spacing w:after="0" w:line="240" w:lineRule="auto"/>
        <w:jc w:val="center"/>
        <w:rPr>
          <w:rFonts w:ascii="Times New Roman" w:eastAsia="Times New Roman" w:hAnsi="Times New Roman" w:cs="Times New Roman"/>
          <w:color w:val="000000"/>
          <w:sz w:val="20"/>
          <w:szCs w:val="20"/>
          <w:lang w:eastAsia="ru-RU"/>
        </w:rPr>
      </w:pPr>
      <w:proofErr w:type="spellStart"/>
      <w:r w:rsidRPr="0083532E">
        <w:rPr>
          <w:rFonts w:ascii="Times New Roman" w:eastAsia="Times New Roman" w:hAnsi="Times New Roman" w:cs="Times New Roman"/>
          <w:b/>
          <w:bCs/>
          <w:color w:val="000000"/>
          <w:sz w:val="28"/>
          <w:lang w:eastAsia="ru-RU"/>
        </w:rPr>
        <w:t>Плнируемые</w:t>
      </w:r>
      <w:proofErr w:type="spellEnd"/>
      <w:r w:rsidRPr="0083532E">
        <w:rPr>
          <w:rFonts w:ascii="Times New Roman" w:eastAsia="Times New Roman" w:hAnsi="Times New Roman" w:cs="Times New Roman"/>
          <w:b/>
          <w:bCs/>
          <w:color w:val="000000"/>
          <w:sz w:val="28"/>
          <w:lang w:eastAsia="ru-RU"/>
        </w:rPr>
        <w:t xml:space="preserve"> предметные результаты освоения конкретного учебного предмета, курса.</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b/>
          <w:bCs/>
          <w:color w:val="000000"/>
          <w:sz w:val="24"/>
          <w:szCs w:val="24"/>
          <w:lang w:eastAsia="ru-RU"/>
        </w:rPr>
        <w:t>Личностные результаты:</w:t>
      </w:r>
      <w:r w:rsidRPr="0083532E">
        <w:rPr>
          <w:rFonts w:ascii="Times New Roman" w:eastAsia="Times New Roman" w:hAnsi="Times New Roman" w:cs="Times New Roman"/>
          <w:color w:val="000000"/>
          <w:sz w:val="24"/>
          <w:szCs w:val="24"/>
          <w:lang w:eastAsia="ru-RU"/>
        </w:rPr>
        <w:t> </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xml:space="preserve">• </w:t>
      </w:r>
      <w:proofErr w:type="spellStart"/>
      <w:r w:rsidRPr="0083532E">
        <w:rPr>
          <w:rFonts w:ascii="Times New Roman" w:eastAsia="Times New Roman" w:hAnsi="Times New Roman" w:cs="Times New Roman"/>
          <w:color w:val="000000"/>
          <w:sz w:val="24"/>
          <w:szCs w:val="24"/>
          <w:lang w:eastAsia="ru-RU"/>
        </w:rPr>
        <w:t>сформированность</w:t>
      </w:r>
      <w:proofErr w:type="spellEnd"/>
      <w:r w:rsidRPr="0083532E">
        <w:rPr>
          <w:rFonts w:ascii="Times New Roman" w:eastAsia="Times New Roman" w:hAnsi="Times New Roman" w:cs="Times New Roman"/>
          <w:color w:val="000000"/>
          <w:sz w:val="24"/>
          <w:szCs w:val="24"/>
          <w:lang w:eastAsia="ru-RU"/>
        </w:rPr>
        <w:t xml:space="preserve"> познавательных интересов, интеллектуальных и творческих способностей учащихся;</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самостоятельность в приобретении новых знаний и практических умений;</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готовность к выбору жизненного пути в соответствии с собственными интересами и возможностями;</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мотивация образовательной деятельности школьников на основе личностно ориентированного подхода;</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формирование ценностных отношений друг к другу, учителю, авторам открытий и изобретений, результатам обучения.</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proofErr w:type="spellStart"/>
      <w:r w:rsidRPr="0083532E">
        <w:rPr>
          <w:rFonts w:ascii="Times New Roman" w:eastAsia="Times New Roman" w:hAnsi="Times New Roman" w:cs="Times New Roman"/>
          <w:b/>
          <w:bCs/>
          <w:color w:val="000000"/>
          <w:sz w:val="24"/>
          <w:szCs w:val="24"/>
          <w:lang w:eastAsia="ru-RU"/>
        </w:rPr>
        <w:t>Метапредметные</w:t>
      </w:r>
      <w:proofErr w:type="spellEnd"/>
      <w:r w:rsidRPr="0083532E">
        <w:rPr>
          <w:rFonts w:ascii="Times New Roman" w:eastAsia="Times New Roman" w:hAnsi="Times New Roman" w:cs="Times New Roman"/>
          <w:b/>
          <w:bCs/>
          <w:color w:val="000000"/>
          <w:sz w:val="24"/>
          <w:szCs w:val="24"/>
          <w:lang w:eastAsia="ru-RU"/>
        </w:rPr>
        <w:t xml:space="preserve"> результаты:</w:t>
      </w:r>
      <w:r w:rsidRPr="0083532E">
        <w:rPr>
          <w:rFonts w:ascii="Times New Roman" w:eastAsia="Times New Roman" w:hAnsi="Times New Roman" w:cs="Times New Roman"/>
          <w:color w:val="000000"/>
          <w:sz w:val="24"/>
          <w:szCs w:val="24"/>
          <w:lang w:eastAsia="ru-RU"/>
        </w:rPr>
        <w:t> </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lastRenderedPageBreak/>
        <w:t>• освоение приемов действий в нестандартных ситуациях, овладение эвристическими методами решения проблем;</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b/>
          <w:bCs/>
          <w:color w:val="000000"/>
          <w:sz w:val="24"/>
          <w:szCs w:val="24"/>
          <w:lang w:eastAsia="ru-RU"/>
        </w:rPr>
        <w:t>Предметные результаты:</w:t>
      </w:r>
      <w:r w:rsidRPr="0083532E">
        <w:rPr>
          <w:rFonts w:ascii="Times New Roman" w:eastAsia="Times New Roman" w:hAnsi="Times New Roman" w:cs="Times New Roman"/>
          <w:color w:val="000000"/>
          <w:sz w:val="24"/>
          <w:szCs w:val="24"/>
          <w:lang w:eastAsia="ru-RU"/>
        </w:rPr>
        <w:t> </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знания о природе важнейших физических явлений окружающего мира и понимание смысла физических законов, раскрывающих связь изученных явлений;</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умения применять теоретические знания по физике на практике, решать физические задачи на применение полученных знаний;</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EF0409" w:rsidRPr="0083532E" w:rsidRDefault="00EF0409" w:rsidP="00EF0409">
      <w:pPr>
        <w:spacing w:after="0" w:line="240" w:lineRule="auto"/>
        <w:ind w:firstLine="71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EF0409" w:rsidRPr="0083532E" w:rsidRDefault="00EF0409" w:rsidP="00EF0409">
      <w:pPr>
        <w:spacing w:after="0" w:line="240" w:lineRule="auto"/>
        <w:ind w:firstLine="66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b/>
          <w:bCs/>
          <w:color w:val="000000"/>
          <w:sz w:val="24"/>
          <w:szCs w:val="24"/>
          <w:lang w:eastAsia="ru-RU"/>
        </w:rPr>
        <w:t>Законы взаимодействия и движения тел</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u w:val="single"/>
          <w:lang w:eastAsia="ru-RU"/>
        </w:rPr>
        <w:t>Выпускник научится:</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взаимодействие тел, реактивное движение, колебательное движение, резонанс, волновое движение (звук);</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сила (сила тяжести, сила упругости, сила трения), импульс тела, кинетическая энергия, потенциальная энергия, механическая работа,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lastRenderedPageBreak/>
        <w:t>- 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при этом различать словесную формулировку закона и его математическое выражение;</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различать основные признаки изученных физических моделей: материальная точка, инерциальная система отсчета;</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сила,  импульс тела, кинетическая энергия, потенциальная энергия, механическая работа,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8"/>
          <w:u w:val="single"/>
          <w:lang w:eastAsia="ru-RU"/>
        </w:rPr>
        <w:t>Выпускник получит возможность научиться:</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b/>
          <w:bCs/>
          <w:color w:val="000000"/>
          <w:sz w:val="24"/>
          <w:szCs w:val="24"/>
          <w:lang w:eastAsia="ru-RU"/>
        </w:rPr>
        <w:t>Электромагнитное поле</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u w:val="single"/>
          <w:lang w:eastAsia="ru-RU"/>
        </w:rPr>
        <w:t>Выпускник научится:</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описывать изученные свойства тел и электромагнитные явления, используя физические величины: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анализировать свойства тел, электромагнитные явления и процессы, используя физические законы: закон отражения света, закон преломления света; при этом различать словесную формулировку закона и его математическое выражение.</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приводить примеры практического использования физических знаний о электромагнитных явлениях</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xml:space="preserve">- решать задачи, используя физические законы (закон отражения света, закон преломления света) и формулы, связывающие физические величины (скорость электромагнитных волн, длина волны и частота света: на основе анализа условия задачи записывать краткое условие, </w:t>
      </w:r>
      <w:r w:rsidRPr="0083532E">
        <w:rPr>
          <w:rFonts w:ascii="Times New Roman" w:eastAsia="Times New Roman" w:hAnsi="Times New Roman" w:cs="Times New Roman"/>
          <w:color w:val="000000"/>
          <w:sz w:val="24"/>
          <w:szCs w:val="24"/>
          <w:lang w:eastAsia="ru-RU"/>
        </w:rPr>
        <w:lastRenderedPageBreak/>
        <w:t>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8"/>
          <w:u w:val="single"/>
          <w:lang w:eastAsia="ru-RU"/>
        </w:rPr>
        <w:t>Выпускник получит возможность научиться:</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различать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b/>
          <w:bCs/>
          <w:color w:val="000000"/>
          <w:sz w:val="24"/>
          <w:szCs w:val="24"/>
          <w:lang w:eastAsia="ru-RU"/>
        </w:rPr>
        <w:t>Строение атома и атомного ядра</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u w:val="single"/>
          <w:lang w:eastAsia="ru-RU"/>
        </w:rPr>
        <w:t>Выпускник научится:</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различать основные признаки планетарной модели атома, нуклонной модели атомного ядра;</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8"/>
          <w:u w:val="single"/>
          <w:lang w:eastAsia="ru-RU"/>
        </w:rPr>
        <w:t>Выпускник получит возможность научиться:</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соотносить энергию связи атомных ядер с дефектом массы;</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b/>
          <w:bCs/>
          <w:color w:val="000000"/>
          <w:sz w:val="24"/>
          <w:szCs w:val="24"/>
          <w:lang w:eastAsia="ru-RU"/>
        </w:rPr>
        <w:lastRenderedPageBreak/>
        <w:t>Строение и эволюция Вселенной</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u w:val="single"/>
          <w:lang w:eastAsia="ru-RU"/>
        </w:rPr>
        <w:t>Выпускник научится:</w:t>
      </w:r>
    </w:p>
    <w:p w:rsidR="00EF0409" w:rsidRPr="0083532E" w:rsidRDefault="00EF0409" w:rsidP="00EF0409">
      <w:pPr>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F0409" w:rsidRPr="0083532E" w:rsidRDefault="00EF0409" w:rsidP="00EF0409">
      <w:pPr>
        <w:spacing w:after="0" w:line="240" w:lineRule="auto"/>
        <w:ind w:firstLine="708"/>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понимать различия между гелиоцентрической и геоцентрической системами мира</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8"/>
          <w:u w:val="single"/>
          <w:lang w:eastAsia="ru-RU"/>
        </w:rPr>
        <w:t>Выпускник получит возможность научиться:</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различать основные характеристики звезд (размер, цвет, температура) соотносить цвет звезды с ее температурой;</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различать гипотезы о происхождении Солнечной системы.</w:t>
      </w:r>
    </w:p>
    <w:p w:rsidR="00EF0409" w:rsidRPr="0083532E" w:rsidRDefault="00EF0409" w:rsidP="00EF0409">
      <w:pPr>
        <w:spacing w:after="0" w:line="240" w:lineRule="auto"/>
        <w:jc w:val="center"/>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b/>
          <w:bCs/>
          <w:color w:val="000000"/>
          <w:sz w:val="28"/>
          <w:lang w:eastAsia="ru-RU"/>
        </w:rPr>
        <w:t>Содержание учебного предмета, курса с указанием форм организации учебных занятий, основных видов учебной деятельности.</w:t>
      </w:r>
    </w:p>
    <w:p w:rsidR="00EF0409" w:rsidRPr="0083532E" w:rsidRDefault="00EF0409" w:rsidP="00EF0409">
      <w:pPr>
        <w:spacing w:after="0" w:line="240" w:lineRule="auto"/>
        <w:jc w:val="center"/>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8"/>
          <w:lang w:eastAsia="ru-RU"/>
        </w:rPr>
        <w:t>ФИЗИКА</w:t>
      </w:r>
      <w:r w:rsidRPr="0083532E">
        <w:rPr>
          <w:rFonts w:ascii="Times New Roman" w:eastAsia="Times New Roman" w:hAnsi="Times New Roman" w:cs="Times New Roman"/>
          <w:b/>
          <w:bCs/>
          <w:color w:val="000000"/>
          <w:sz w:val="24"/>
          <w:szCs w:val="24"/>
          <w:lang w:eastAsia="ru-RU"/>
        </w:rPr>
        <w:t> 9 класс</w:t>
      </w:r>
    </w:p>
    <w:p w:rsidR="00EF0409" w:rsidRPr="0083532E" w:rsidRDefault="00EF0409" w:rsidP="00EF0409">
      <w:pPr>
        <w:spacing w:after="0" w:line="240" w:lineRule="auto"/>
        <w:ind w:left="1080"/>
        <w:jc w:val="center"/>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b/>
          <w:bCs/>
          <w:color w:val="000000"/>
          <w:sz w:val="24"/>
          <w:szCs w:val="24"/>
          <w:lang w:eastAsia="ru-RU"/>
        </w:rPr>
        <w:t>(68 часов, 2 часа в неделю)</w:t>
      </w:r>
    </w:p>
    <w:p w:rsidR="00EF0409" w:rsidRPr="0083532E" w:rsidRDefault="00EF0409" w:rsidP="00EF0409">
      <w:pPr>
        <w:spacing w:after="0" w:line="240" w:lineRule="auto"/>
        <w:ind w:left="360"/>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b/>
          <w:bCs/>
          <w:color w:val="000000"/>
          <w:sz w:val="24"/>
          <w:szCs w:val="24"/>
          <w:lang w:eastAsia="ru-RU"/>
        </w:rPr>
        <w:t>    Законы взаимодействия и движения тел (23 ч)</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EF0409" w:rsidRPr="0083532E" w:rsidRDefault="00EF0409" w:rsidP="00EF0409">
      <w:pPr>
        <w:spacing w:after="0" w:line="240" w:lineRule="auto"/>
        <w:ind w:left="786"/>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u w:val="single"/>
          <w:lang w:eastAsia="ru-RU"/>
        </w:rPr>
        <w:t>Лабораторные работы</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Лабораторная работа №1 «Исследование равноускоренного движения без начальной скорости»</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Лабораторная работа №2 «Измерение ускорения свободного падения»</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w:t>
      </w:r>
      <w:r w:rsidRPr="0083532E">
        <w:rPr>
          <w:rFonts w:ascii="Times New Roman" w:eastAsia="Times New Roman" w:hAnsi="Times New Roman" w:cs="Times New Roman"/>
          <w:b/>
          <w:bCs/>
          <w:color w:val="000000"/>
          <w:sz w:val="24"/>
          <w:szCs w:val="24"/>
          <w:lang w:eastAsia="ru-RU"/>
        </w:rPr>
        <w:t>Механические колебания и волны. Звук (12 ч)</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EF0409" w:rsidRPr="0083532E" w:rsidRDefault="00EF0409" w:rsidP="00EF0409">
      <w:pPr>
        <w:spacing w:after="0" w:line="240" w:lineRule="auto"/>
        <w:ind w:left="786"/>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u w:val="single"/>
          <w:lang w:eastAsia="ru-RU"/>
        </w:rPr>
        <w:t>Лабораторные работы</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Лабораторная работа №3 «Исследование зависимости периода и частоты свободных колебаний маятника от длины его нити»</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w:t>
      </w:r>
      <w:r w:rsidRPr="0083532E">
        <w:rPr>
          <w:rFonts w:ascii="Times New Roman" w:eastAsia="Times New Roman" w:hAnsi="Times New Roman" w:cs="Times New Roman"/>
          <w:b/>
          <w:bCs/>
          <w:color w:val="000000"/>
          <w:sz w:val="24"/>
          <w:szCs w:val="24"/>
          <w:lang w:eastAsia="ru-RU"/>
        </w:rPr>
        <w:t>Электромагнитное поле (16 ч)</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lastRenderedPageBreak/>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rsidR="00EF0409" w:rsidRPr="0083532E" w:rsidRDefault="00EF0409" w:rsidP="00EF0409">
      <w:pPr>
        <w:spacing w:after="0" w:line="240" w:lineRule="auto"/>
        <w:ind w:left="786"/>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u w:val="single"/>
          <w:lang w:eastAsia="ru-RU"/>
        </w:rPr>
        <w:t>Лабораторные работы</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Лабораторная работа №4 «Изучение явления электромагнитной индукции»</w:t>
      </w:r>
    </w:p>
    <w:p w:rsidR="00EF0409" w:rsidRPr="0083532E" w:rsidRDefault="00EF0409" w:rsidP="00EF0409">
      <w:pPr>
        <w:shd w:val="clear" w:color="auto" w:fill="FFFFFF"/>
        <w:spacing w:after="0" w:line="240" w:lineRule="auto"/>
        <w:ind w:left="374"/>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w:t>
      </w:r>
      <w:r w:rsidRPr="0083532E">
        <w:rPr>
          <w:rFonts w:ascii="Times New Roman" w:eastAsia="Times New Roman" w:hAnsi="Times New Roman" w:cs="Times New Roman"/>
          <w:b/>
          <w:bCs/>
          <w:color w:val="000000"/>
          <w:sz w:val="24"/>
          <w:szCs w:val="24"/>
          <w:lang w:eastAsia="ru-RU"/>
        </w:rPr>
        <w:t>Строение атома и атомного ядра (11 ч)</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Протонно-нейтронная модель ядра. Физический смысл зарядового и массового чисел. Изотопы. Правило смещения для альфа- и бета-распада. Энергия связи частиц в ядре. Деление ядер урана. Цепная реакция. Ядерная энергетика. Экологические проблемы работы атомных электростанций. Период полураспада. Закон радиоактивного распада. Влияние радиоактивных излучений на живые организмы. Термоядерная реакция.</w:t>
      </w:r>
    </w:p>
    <w:p w:rsidR="00EF0409" w:rsidRPr="0083532E" w:rsidRDefault="00EF0409" w:rsidP="00EF0409">
      <w:pPr>
        <w:spacing w:after="0" w:line="240" w:lineRule="auto"/>
        <w:ind w:left="786"/>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u w:val="single"/>
          <w:lang w:eastAsia="ru-RU"/>
        </w:rPr>
        <w:t>Лабораторные работы</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Лабораторная работа №5 «Измерение естественного радиационного фона дозиметром»</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Лабораторная работа №6 «Изучение деления ядра атома урана по фотографии треков»</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Лабораторная работа №7 « Изучение треков заряженных частиц по готовым фотографиям»</w:t>
      </w:r>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w:t>
      </w:r>
      <w:r w:rsidRPr="0083532E">
        <w:rPr>
          <w:rFonts w:ascii="Times New Roman" w:eastAsia="Times New Roman" w:hAnsi="Times New Roman" w:cs="Times New Roman"/>
          <w:b/>
          <w:bCs/>
          <w:color w:val="000000"/>
          <w:sz w:val="24"/>
          <w:szCs w:val="24"/>
          <w:lang w:eastAsia="ru-RU"/>
        </w:rPr>
        <w:t xml:space="preserve">Строение и эволюция Вселенной (4 </w:t>
      </w:r>
      <w:proofErr w:type="gramStart"/>
      <w:r w:rsidRPr="0083532E">
        <w:rPr>
          <w:rFonts w:ascii="Times New Roman" w:eastAsia="Times New Roman" w:hAnsi="Times New Roman" w:cs="Times New Roman"/>
          <w:b/>
          <w:bCs/>
          <w:color w:val="000000"/>
          <w:sz w:val="24"/>
          <w:szCs w:val="24"/>
          <w:lang w:eastAsia="ru-RU"/>
        </w:rPr>
        <w:t>ч )</w:t>
      </w:r>
      <w:proofErr w:type="gramEnd"/>
    </w:p>
    <w:p w:rsidR="00EF0409" w:rsidRPr="0083532E" w:rsidRDefault="00EF0409" w:rsidP="00EF040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p w:rsidR="00EF0409" w:rsidRPr="0083532E" w:rsidRDefault="00EF0409" w:rsidP="00EF0409">
      <w:pPr>
        <w:spacing w:after="0" w:line="240" w:lineRule="auto"/>
        <w:ind w:left="-16" w:right="-800"/>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         </w:t>
      </w:r>
      <w:r w:rsidRPr="0083532E">
        <w:rPr>
          <w:rFonts w:ascii="Times New Roman" w:eastAsia="Times New Roman" w:hAnsi="Times New Roman" w:cs="Times New Roman"/>
          <w:b/>
          <w:bCs/>
          <w:color w:val="000000"/>
          <w:sz w:val="24"/>
          <w:szCs w:val="24"/>
          <w:lang w:eastAsia="ru-RU"/>
        </w:rPr>
        <w:t>Формы организации учебного процесса:  </w:t>
      </w:r>
    </w:p>
    <w:p w:rsidR="00EF0409" w:rsidRPr="0083532E" w:rsidRDefault="00EF0409" w:rsidP="00EF0409">
      <w:pPr>
        <w:spacing w:after="0" w:line="240" w:lineRule="auto"/>
        <w:ind w:left="-16" w:right="-800"/>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b/>
          <w:bCs/>
          <w:color w:val="000000"/>
          <w:sz w:val="24"/>
          <w:szCs w:val="24"/>
          <w:lang w:eastAsia="ru-RU"/>
        </w:rPr>
        <w:t>- </w:t>
      </w:r>
      <w:r w:rsidRPr="0083532E">
        <w:rPr>
          <w:rFonts w:ascii="Times New Roman" w:eastAsia="Times New Roman" w:hAnsi="Times New Roman" w:cs="Times New Roman"/>
          <w:color w:val="000000"/>
          <w:sz w:val="24"/>
          <w:szCs w:val="24"/>
          <w:lang w:eastAsia="ru-RU"/>
        </w:rPr>
        <w:t> индивидуальные, групповые, индивидуально-групповые, фронтальные.</w:t>
      </w:r>
    </w:p>
    <w:p w:rsidR="00EF0409" w:rsidRPr="0083532E" w:rsidRDefault="00EF0409" w:rsidP="00EF0409">
      <w:pPr>
        <w:spacing w:after="0" w:line="240" w:lineRule="auto"/>
        <w:ind w:left="-16" w:right="-800"/>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Основная форма организации учебного занятия: урок</w:t>
      </w:r>
    </w:p>
    <w:p w:rsidR="00EF0409" w:rsidRPr="0083532E" w:rsidRDefault="00EF0409" w:rsidP="00EF0409">
      <w:pPr>
        <w:spacing w:after="0" w:line="240" w:lineRule="auto"/>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b/>
          <w:bCs/>
          <w:color w:val="000000"/>
          <w:sz w:val="24"/>
          <w:szCs w:val="24"/>
          <w:lang w:eastAsia="ru-RU"/>
        </w:rPr>
        <w:t>Основные типы учебных занятий:</w:t>
      </w:r>
    </w:p>
    <w:p w:rsidR="00EF0409" w:rsidRPr="0083532E" w:rsidRDefault="00EF0409" w:rsidP="00EF0409">
      <w:pPr>
        <w:numPr>
          <w:ilvl w:val="0"/>
          <w:numId w:val="1"/>
        </w:numPr>
        <w:spacing w:before="30" w:after="30" w:line="240" w:lineRule="auto"/>
        <w:ind w:left="600"/>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Урок получения нового знания (виды: лекция, беседа, презентация, экскурсия, исследование, составление проекта)</w:t>
      </w:r>
    </w:p>
    <w:p w:rsidR="00EF0409" w:rsidRPr="0083532E" w:rsidRDefault="00EF0409" w:rsidP="00EF0409">
      <w:pPr>
        <w:numPr>
          <w:ilvl w:val="0"/>
          <w:numId w:val="1"/>
        </w:numPr>
        <w:spacing w:before="30" w:after="30" w:line="240" w:lineRule="auto"/>
        <w:ind w:left="600"/>
        <w:jc w:val="both"/>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Урок закрепления новых знаний (виды: практикум, дискуссия, лабораторная работа, проект, деловая игра, конкурс, КВН, викторина)</w:t>
      </w:r>
    </w:p>
    <w:p w:rsidR="00EF0409" w:rsidRPr="0083532E" w:rsidRDefault="00EF0409" w:rsidP="00EF0409">
      <w:pPr>
        <w:numPr>
          <w:ilvl w:val="0"/>
          <w:numId w:val="1"/>
        </w:numPr>
        <w:spacing w:before="30" w:after="30" w:line="240" w:lineRule="auto"/>
        <w:ind w:left="600"/>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Урок обобщения и систематизации (виды</w:t>
      </w:r>
      <w:r w:rsidRPr="0083532E">
        <w:rPr>
          <w:rFonts w:ascii="Times New Roman" w:eastAsia="Times New Roman" w:hAnsi="Times New Roman" w:cs="Times New Roman"/>
          <w:i/>
          <w:iCs/>
          <w:color w:val="000000"/>
          <w:sz w:val="24"/>
          <w:szCs w:val="24"/>
          <w:lang w:eastAsia="ru-RU"/>
        </w:rPr>
        <w:t>:</w:t>
      </w:r>
      <w:r w:rsidRPr="0083532E">
        <w:rPr>
          <w:rFonts w:ascii="Times New Roman" w:eastAsia="Times New Roman" w:hAnsi="Times New Roman" w:cs="Times New Roman"/>
          <w:color w:val="000000"/>
          <w:sz w:val="24"/>
          <w:szCs w:val="24"/>
          <w:lang w:eastAsia="ru-RU"/>
        </w:rPr>
        <w:t> семинар, собеседование, исследование, дискуссия, диспут, ролевые и деловые игры, путешествие, конкурсы, викторины)</w:t>
      </w:r>
    </w:p>
    <w:p w:rsidR="00EF0409" w:rsidRPr="0083532E" w:rsidRDefault="00EF0409" w:rsidP="00EF0409">
      <w:pPr>
        <w:numPr>
          <w:ilvl w:val="0"/>
          <w:numId w:val="1"/>
        </w:numPr>
        <w:spacing w:before="30" w:after="30" w:line="240" w:lineRule="auto"/>
        <w:ind w:left="600"/>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color w:val="000000"/>
          <w:sz w:val="24"/>
          <w:szCs w:val="24"/>
          <w:lang w:eastAsia="ru-RU"/>
        </w:rPr>
        <w:t>Урок проверки и оценки знаний (виды: зачеты, тесты, физические диктанты, фронтальный опрос,  контрольные работы)</w:t>
      </w:r>
    </w:p>
    <w:p w:rsidR="00EF0409" w:rsidRPr="0083532E" w:rsidRDefault="00EF0409" w:rsidP="00EF0409">
      <w:pPr>
        <w:spacing w:after="0" w:line="240" w:lineRule="auto"/>
        <w:jc w:val="center"/>
        <w:rPr>
          <w:rFonts w:ascii="Times New Roman" w:eastAsia="Times New Roman" w:hAnsi="Times New Roman" w:cs="Times New Roman"/>
          <w:color w:val="000000"/>
          <w:sz w:val="20"/>
          <w:szCs w:val="20"/>
          <w:lang w:eastAsia="ru-RU"/>
        </w:rPr>
      </w:pPr>
      <w:r w:rsidRPr="0083532E">
        <w:rPr>
          <w:rFonts w:ascii="Times New Roman" w:eastAsia="Times New Roman" w:hAnsi="Times New Roman" w:cs="Times New Roman"/>
          <w:b/>
          <w:bCs/>
          <w:color w:val="000000"/>
          <w:sz w:val="28"/>
          <w:lang w:eastAsia="ru-RU"/>
        </w:rPr>
        <w:lastRenderedPageBreak/>
        <w:t>Календарно-тематическое планирование с указанием количества часов, отводимых на освоение каждой темы</w:t>
      </w:r>
    </w:p>
    <w:p w:rsidR="00EF0409" w:rsidRDefault="00EF0409" w:rsidP="00EF0409">
      <w:pPr>
        <w:spacing w:after="0" w:line="240" w:lineRule="auto"/>
        <w:jc w:val="center"/>
        <w:rPr>
          <w:rFonts w:ascii="Times New Roman" w:eastAsia="Times New Roman" w:hAnsi="Times New Roman" w:cs="Times New Roman"/>
          <w:color w:val="000000"/>
          <w:sz w:val="24"/>
          <w:szCs w:val="24"/>
          <w:lang w:eastAsia="ru-RU"/>
        </w:rPr>
      </w:pPr>
      <w:r w:rsidRPr="0083532E">
        <w:rPr>
          <w:rFonts w:ascii="Times New Roman" w:eastAsia="Times New Roman" w:hAnsi="Times New Roman" w:cs="Times New Roman"/>
          <w:color w:val="000000"/>
          <w:sz w:val="24"/>
          <w:szCs w:val="24"/>
          <w:lang w:eastAsia="ru-RU"/>
        </w:rPr>
        <w:t xml:space="preserve"> по </w:t>
      </w:r>
      <w:proofErr w:type="gramStart"/>
      <w:r w:rsidRPr="0083532E">
        <w:rPr>
          <w:rFonts w:ascii="Times New Roman" w:eastAsia="Times New Roman" w:hAnsi="Times New Roman" w:cs="Times New Roman"/>
          <w:color w:val="000000"/>
          <w:sz w:val="24"/>
          <w:szCs w:val="24"/>
          <w:lang w:eastAsia="ru-RU"/>
        </w:rPr>
        <w:t>физике  в</w:t>
      </w:r>
      <w:proofErr w:type="gramEnd"/>
      <w:r w:rsidRPr="0083532E">
        <w:rPr>
          <w:rFonts w:ascii="Times New Roman" w:eastAsia="Times New Roman" w:hAnsi="Times New Roman" w:cs="Times New Roman"/>
          <w:color w:val="000000"/>
          <w:sz w:val="24"/>
          <w:szCs w:val="24"/>
          <w:lang w:eastAsia="ru-RU"/>
        </w:rPr>
        <w:t xml:space="preserve"> 9 классе  (2 часа в неделю, всего 66 часов, учебник: </w:t>
      </w:r>
      <w:proofErr w:type="spellStart"/>
      <w:r w:rsidRPr="0083532E">
        <w:rPr>
          <w:rFonts w:ascii="Times New Roman" w:eastAsia="Times New Roman" w:hAnsi="Times New Roman" w:cs="Times New Roman"/>
          <w:color w:val="000000"/>
          <w:sz w:val="24"/>
          <w:szCs w:val="24"/>
          <w:lang w:eastAsia="ru-RU"/>
        </w:rPr>
        <w:t>А.В.Пёрышкин</w:t>
      </w:r>
      <w:proofErr w:type="spellEnd"/>
      <w:r w:rsidRPr="0083532E">
        <w:rPr>
          <w:rFonts w:ascii="Times New Roman" w:eastAsia="Times New Roman" w:hAnsi="Times New Roman" w:cs="Times New Roman"/>
          <w:color w:val="000000"/>
          <w:sz w:val="24"/>
          <w:szCs w:val="24"/>
          <w:lang w:eastAsia="ru-RU"/>
        </w:rPr>
        <w:t xml:space="preserve">, </w:t>
      </w:r>
      <w:proofErr w:type="spellStart"/>
      <w:r w:rsidRPr="0083532E">
        <w:rPr>
          <w:rFonts w:ascii="Times New Roman" w:eastAsia="Times New Roman" w:hAnsi="Times New Roman" w:cs="Times New Roman"/>
          <w:color w:val="000000"/>
          <w:sz w:val="24"/>
          <w:szCs w:val="24"/>
          <w:lang w:eastAsia="ru-RU"/>
        </w:rPr>
        <w:t>Е.М.Гутник</w:t>
      </w:r>
      <w:proofErr w:type="spellEnd"/>
      <w:r w:rsidRPr="0083532E">
        <w:rPr>
          <w:rFonts w:ascii="Times New Roman" w:eastAsia="Times New Roman" w:hAnsi="Times New Roman" w:cs="Times New Roman"/>
          <w:color w:val="000000"/>
          <w:sz w:val="24"/>
          <w:szCs w:val="24"/>
          <w:lang w:eastAsia="ru-RU"/>
        </w:rPr>
        <w:t>)</w:t>
      </w:r>
    </w:p>
    <w:p w:rsidR="0083532E" w:rsidRPr="0083532E" w:rsidRDefault="0083532E" w:rsidP="00EF0409">
      <w:pPr>
        <w:spacing w:after="0" w:line="240" w:lineRule="auto"/>
        <w:jc w:val="center"/>
        <w:rPr>
          <w:rFonts w:ascii="Times New Roman" w:eastAsia="Times New Roman" w:hAnsi="Times New Roman" w:cs="Times New Roman"/>
          <w:color w:val="000000"/>
          <w:sz w:val="20"/>
          <w:szCs w:val="20"/>
          <w:lang w:eastAsia="ru-RU"/>
        </w:rPr>
      </w:pPr>
    </w:p>
    <w:tbl>
      <w:tblPr>
        <w:tblW w:w="12158" w:type="dxa"/>
        <w:tblInd w:w="-108" w:type="dxa"/>
        <w:tblCellMar>
          <w:top w:w="15" w:type="dxa"/>
          <w:left w:w="15" w:type="dxa"/>
          <w:bottom w:w="15" w:type="dxa"/>
          <w:right w:w="15" w:type="dxa"/>
        </w:tblCellMar>
        <w:tblLook w:val="04A0" w:firstRow="1" w:lastRow="0" w:firstColumn="1" w:lastColumn="0" w:noHBand="0" w:noVBand="1"/>
      </w:tblPr>
      <w:tblGrid>
        <w:gridCol w:w="1274"/>
        <w:gridCol w:w="4163"/>
        <w:gridCol w:w="2038"/>
        <w:gridCol w:w="929"/>
        <w:gridCol w:w="909"/>
        <w:gridCol w:w="2845"/>
      </w:tblGrid>
      <w:tr w:rsidR="00EF0409" w:rsidRPr="00EF0409" w:rsidTr="00EF0409">
        <w:trPr>
          <w:trHeight w:val="742"/>
        </w:trPr>
        <w:tc>
          <w:tcPr>
            <w:tcW w:w="12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ind w:left="114" w:right="114"/>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 урока</w:t>
            </w:r>
          </w:p>
        </w:tc>
        <w:tc>
          <w:tcPr>
            <w:tcW w:w="41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jc w:val="center"/>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Тема урока</w:t>
            </w:r>
          </w:p>
        </w:tc>
        <w:tc>
          <w:tcPr>
            <w:tcW w:w="203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ind w:left="114" w:right="114"/>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Количество</w:t>
            </w:r>
          </w:p>
          <w:p w:rsidR="00EF0409" w:rsidRPr="00EF0409" w:rsidRDefault="00EF0409" w:rsidP="00EF0409">
            <w:pPr>
              <w:spacing w:after="0" w:line="240" w:lineRule="auto"/>
              <w:ind w:left="114" w:right="114"/>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часов</w:t>
            </w:r>
          </w:p>
        </w:tc>
        <w:tc>
          <w:tcPr>
            <w:tcW w:w="18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Дата</w:t>
            </w:r>
          </w:p>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проведения</w:t>
            </w:r>
          </w:p>
        </w:tc>
        <w:tc>
          <w:tcPr>
            <w:tcW w:w="284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jc w:val="center"/>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Домашнее задание</w:t>
            </w:r>
          </w:p>
        </w:tc>
      </w:tr>
      <w:tr w:rsidR="00EF0409" w:rsidRPr="00EF0409" w:rsidTr="00EF0409">
        <w:trPr>
          <w:trHeight w:val="7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План</w:t>
            </w: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ЗАКОНЫ ВЗАИМОДЕСТВИЯ И ДВИЖЕНИЯ ТЕЛ.</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23</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1/1</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Материальная точка. Система отсчёта. Инструктаж по ТБ</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§1, упр1(2,4)</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2/2</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Перемещение.</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§2, упр2(1,2),</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3/3</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Определение координаты движущегося тела.</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§3, упр3(1)</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4/4</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Перемещение при прямолинейном равномерном движении.</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§4, упр4</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5/5</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Прямолинейное равноускоренное движение. Ускорение.</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§5, упр5(2,3)</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6/6</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Скорость прямолинейного равноускоренного движения. График скорости.</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§6, упр6(4,5)</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7/7</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Перемещение при прямолинейном равноускоренном движении.</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§7,упр7(1,2)</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8/8</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Перемещение при прямолинейном равноускоренном движении без начальной скорости.</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§8, упр8(1), подготовить лабораторную работу №1</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9/9</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Школьный урок</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p>
        </w:tc>
      </w:tr>
      <w:tr w:rsidR="00EF0409" w:rsidRPr="00EF0409" w:rsidTr="00EF0409">
        <w:trPr>
          <w:trHeight w:val="742"/>
        </w:trPr>
        <w:tc>
          <w:tcPr>
            <w:tcW w:w="12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ind w:left="114" w:right="114"/>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 урока</w:t>
            </w:r>
          </w:p>
        </w:tc>
        <w:tc>
          <w:tcPr>
            <w:tcW w:w="41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jc w:val="center"/>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Тема урока</w:t>
            </w:r>
          </w:p>
        </w:tc>
        <w:tc>
          <w:tcPr>
            <w:tcW w:w="203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ind w:left="114" w:right="114"/>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Количество</w:t>
            </w:r>
          </w:p>
          <w:p w:rsidR="00EF0409" w:rsidRPr="00EF0409" w:rsidRDefault="00EF0409" w:rsidP="00EF0409">
            <w:pPr>
              <w:spacing w:after="0" w:line="240" w:lineRule="auto"/>
              <w:ind w:left="114" w:right="114"/>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часов</w:t>
            </w:r>
          </w:p>
        </w:tc>
        <w:tc>
          <w:tcPr>
            <w:tcW w:w="18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Дата</w:t>
            </w:r>
          </w:p>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проведения</w:t>
            </w:r>
          </w:p>
        </w:tc>
        <w:tc>
          <w:tcPr>
            <w:tcW w:w="284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jc w:val="center"/>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Домашнее задание</w:t>
            </w:r>
          </w:p>
        </w:tc>
      </w:tr>
      <w:tr w:rsidR="00EF0409" w:rsidRPr="00EF0409" w:rsidTr="00EF0409">
        <w:trPr>
          <w:trHeight w:val="7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План</w:t>
            </w: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lastRenderedPageBreak/>
              <w:t>10/10</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Относительность движения.</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§9, упр9(1-4)</w:t>
            </w:r>
          </w:p>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 </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11/11</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Инерциальные системы отсчёта. Первый закон Ньютона</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§10, упр10,</w:t>
            </w:r>
          </w:p>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№118-Р, №55</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12/12</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Второй закон Ньютона.</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§11, упр11(2,4)</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13/13</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Третий закон Ньютона.</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§12, упр12(2,3)</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14/14</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Свободное падение тел.</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 xml:space="preserve">§§13, упр13(1,3), </w:t>
            </w:r>
            <w:proofErr w:type="spellStart"/>
            <w:r w:rsidRPr="00EF0409">
              <w:rPr>
                <w:rFonts w:ascii="Arial" w:eastAsia="Times New Roman" w:hAnsi="Arial" w:cs="Arial"/>
                <w:color w:val="000000"/>
                <w:szCs w:val="24"/>
                <w:lang w:eastAsia="ru-RU"/>
              </w:rPr>
              <w:t>подг</w:t>
            </w:r>
            <w:proofErr w:type="spellEnd"/>
            <w:r w:rsidRPr="00EF0409">
              <w:rPr>
                <w:rFonts w:ascii="Arial" w:eastAsia="Times New Roman" w:hAnsi="Arial" w:cs="Arial"/>
                <w:color w:val="000000"/>
                <w:szCs w:val="24"/>
                <w:lang w:eastAsia="ru-RU"/>
              </w:rPr>
              <w:t>.</w:t>
            </w:r>
          </w:p>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к лаб. раб. №2</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15/15</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 w:val="20"/>
                <w:lang w:eastAsia="ru-RU"/>
              </w:rPr>
              <w:t>Движение тела, брошенного вертикально вверх. Невесомость. Лабораторная работа №2 «Измерение ускорения  свободного падения».</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w:t>
            </w:r>
            <w:r w:rsidRPr="00EF0409">
              <w:rPr>
                <w:rFonts w:ascii="Arial" w:eastAsia="Times New Roman" w:hAnsi="Arial" w:cs="Arial"/>
                <w:color w:val="000000"/>
                <w:szCs w:val="24"/>
                <w:lang w:eastAsia="ru-RU"/>
              </w:rPr>
              <w:t> §14,</w:t>
            </w:r>
            <w:r w:rsidRPr="00EF0409">
              <w:rPr>
                <w:rFonts w:ascii="Times New Roman" w:eastAsia="Times New Roman" w:hAnsi="Times New Roman" w:cs="Times New Roman"/>
                <w:color w:val="000000"/>
                <w:szCs w:val="24"/>
                <w:lang w:eastAsia="ru-RU"/>
              </w:rPr>
              <w:t> </w:t>
            </w:r>
            <w:r w:rsidRPr="00EF0409">
              <w:rPr>
                <w:rFonts w:ascii="Arial" w:eastAsia="Times New Roman" w:hAnsi="Arial" w:cs="Arial"/>
                <w:color w:val="000000"/>
                <w:szCs w:val="24"/>
                <w:lang w:eastAsia="ru-RU"/>
              </w:rPr>
              <w:t>упр14</w:t>
            </w:r>
          </w:p>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работа №2,</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16/16</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Закон всемирного тяготения.</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§15 упр15(3,4), №171-Р</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17/17</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Ускорение свободного падения на Земле и других небесных телах.</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§16</w:t>
            </w:r>
            <w:r w:rsidRPr="00EF0409">
              <w:rPr>
                <w:rFonts w:ascii="Times New Roman" w:eastAsia="Times New Roman" w:hAnsi="Times New Roman" w:cs="Times New Roman"/>
                <w:color w:val="000000"/>
                <w:szCs w:val="24"/>
                <w:lang w:eastAsia="ru-RU"/>
              </w:rPr>
              <w:t> Упр16(2), это л. №176,173-Р</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18/18</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Прямолинейное и криволинейное движение. Движение тела по окружности с постоянной по модулю скоростью.</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§§17,18, упр17(1,2),</w:t>
            </w:r>
          </w:p>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упр18(1)</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19/19</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Решение задач.</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Упр18(4,5)</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20/20</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Импульс тела. Закон сохранения импульса.</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§20, упр20(2)</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21/21</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Реактивное движение. Ракеты.</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§21, упр21(1,2)</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22/22</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Вывод закона сохранения механической энергии</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§22, упр. 22 (2)</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23/23</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Контрольная работа №1 «Законы взаимодействия и движения тел».</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Проверь себя стр. 96</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МЕХАНИЧЕСКИЕ КОЛЕБАНИЯ И ВОЛНЫ. ЗВУК.</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12</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24/1</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Колебательное движение. Свободные колебания.</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§23, упр. 23 (1,3)</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25/2</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Величины, характеризующие колебательное движение. Гармонические колебания.</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 xml:space="preserve">§§24, 25, упр24(3,5), </w:t>
            </w:r>
            <w:proofErr w:type="spellStart"/>
            <w:r w:rsidRPr="00EF0409">
              <w:rPr>
                <w:rFonts w:ascii="Arial" w:eastAsia="Times New Roman" w:hAnsi="Arial" w:cs="Arial"/>
                <w:color w:val="000000"/>
                <w:szCs w:val="24"/>
                <w:lang w:eastAsia="ru-RU"/>
              </w:rPr>
              <w:t>подг</w:t>
            </w:r>
            <w:proofErr w:type="spellEnd"/>
            <w:r w:rsidRPr="00EF0409">
              <w:rPr>
                <w:rFonts w:ascii="Arial" w:eastAsia="Times New Roman" w:hAnsi="Arial" w:cs="Arial"/>
                <w:color w:val="000000"/>
                <w:szCs w:val="24"/>
                <w:lang w:eastAsia="ru-RU"/>
              </w:rPr>
              <w:t>. Лаб. раб №3</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26/3</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i/>
                <w:color w:val="000000"/>
                <w:sz w:val="18"/>
                <w:szCs w:val="20"/>
                <w:lang w:eastAsia="ru-RU"/>
              </w:rPr>
            </w:pPr>
            <w:r w:rsidRPr="00EF0409">
              <w:rPr>
                <w:rFonts w:ascii="Times New Roman" w:eastAsia="Times New Roman" w:hAnsi="Times New Roman" w:cs="Times New Roman"/>
                <w:i/>
                <w:color w:val="000000"/>
                <w:szCs w:val="24"/>
                <w:lang w:eastAsia="ru-RU"/>
              </w:rPr>
              <w:t>Школьный урок</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p>
        </w:tc>
      </w:tr>
      <w:tr w:rsidR="00EF0409" w:rsidRPr="00EF0409" w:rsidTr="00EF0409">
        <w:trPr>
          <w:trHeight w:val="742"/>
        </w:trPr>
        <w:tc>
          <w:tcPr>
            <w:tcW w:w="12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ind w:left="114" w:right="114"/>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lastRenderedPageBreak/>
              <w:t>№ урока</w:t>
            </w:r>
          </w:p>
        </w:tc>
        <w:tc>
          <w:tcPr>
            <w:tcW w:w="41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jc w:val="center"/>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Тема урока</w:t>
            </w:r>
          </w:p>
        </w:tc>
        <w:tc>
          <w:tcPr>
            <w:tcW w:w="203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ind w:left="114" w:right="114"/>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Количество</w:t>
            </w:r>
          </w:p>
          <w:p w:rsidR="00EF0409" w:rsidRPr="00EF0409" w:rsidRDefault="00EF0409" w:rsidP="00EF0409">
            <w:pPr>
              <w:spacing w:after="0" w:line="240" w:lineRule="auto"/>
              <w:ind w:left="114" w:right="114"/>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часов</w:t>
            </w:r>
          </w:p>
        </w:tc>
        <w:tc>
          <w:tcPr>
            <w:tcW w:w="18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Дата</w:t>
            </w:r>
          </w:p>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проведения</w:t>
            </w:r>
          </w:p>
        </w:tc>
        <w:tc>
          <w:tcPr>
            <w:tcW w:w="284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jc w:val="center"/>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Домашнее задание</w:t>
            </w:r>
          </w:p>
        </w:tc>
      </w:tr>
      <w:tr w:rsidR="00EF0409" w:rsidRPr="00EF0409" w:rsidTr="00EF0409">
        <w:trPr>
          <w:trHeight w:val="7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План</w:t>
            </w: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27/4</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Затухающие колебания. Вынужденные колебания.</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§26, упр25(1)</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28/5</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Резонанс.</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§27, упр26</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29/6</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Распространение колебаний в среде. Волны.</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§28</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30/7</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Длина волны. Скорость распространения волн.</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§29, упр27(1-3)</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31/8</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Источники звука. Звуковые колебания.</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§30</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32/9</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Высота, тембр и громкость звука.</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§31, упр29</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33/10</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Распространения звука. Звуковые волны.</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§32, упр30(1-3)</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34/11</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Отражение звука. Звуковой резонанс.</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§33, итоги гл. стр. 42-43</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35/12</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Контрольная работа №3 «Механические колебания и волны. Звук».</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проверь себя стр. 144</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ЭЛЕКТРОМАГНИТНОЕ ПОЛЕ.</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16</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36/1</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Магнитное поле.</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§34, упр31(1,2)</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37/2</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Направление тока и направление линий его магнитного поля.</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§35,  упр. 32  №839б)г)е)ж)-Р</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38/3</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Обнаружение магнитного поля по его действию на электрический ток. Правило левой руки.</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§36, упр. 33 (1)</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39/4</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Индукция магнитного поля. Магнитный поток.</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§§37,38, упр. 34</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40/5</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Явления электромагнитной индукции.</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§39, упр. 36</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41/6</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Школьный урок</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42/7</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Направление индукционного тока. Правило Ленца.</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§40, упр. 37</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43/8</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Явление самоиндукции.</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§41, упр38</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44/9</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Получение и передача переменного электрического тока. Трансформатор</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§42, упр39</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lastRenderedPageBreak/>
              <w:t>45/10</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Электромагнитное поле. Электромагнитные волны.</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§§43, 44, упр. 41 (1,2)</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46/11</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 w:val="20"/>
                <w:lang w:eastAsia="ru-RU"/>
              </w:rPr>
              <w:t>Колебательный контур. Получение электромагнитных колебаний.</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§45, упр. 42</w:t>
            </w:r>
          </w:p>
        </w:tc>
      </w:tr>
      <w:tr w:rsidR="00EF0409" w:rsidRPr="00EF0409" w:rsidTr="00EF0409">
        <w:trPr>
          <w:trHeight w:val="742"/>
        </w:trPr>
        <w:tc>
          <w:tcPr>
            <w:tcW w:w="127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ind w:left="114" w:right="114"/>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 урока</w:t>
            </w:r>
          </w:p>
        </w:tc>
        <w:tc>
          <w:tcPr>
            <w:tcW w:w="41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jc w:val="center"/>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Тема урока</w:t>
            </w:r>
          </w:p>
        </w:tc>
        <w:tc>
          <w:tcPr>
            <w:tcW w:w="203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ind w:left="114" w:right="114"/>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Количество</w:t>
            </w:r>
          </w:p>
          <w:p w:rsidR="00EF0409" w:rsidRPr="00EF0409" w:rsidRDefault="00EF0409" w:rsidP="00EF0409">
            <w:pPr>
              <w:spacing w:after="0" w:line="240" w:lineRule="auto"/>
              <w:ind w:left="114" w:right="114"/>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часов</w:t>
            </w:r>
          </w:p>
        </w:tc>
        <w:tc>
          <w:tcPr>
            <w:tcW w:w="183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Дата</w:t>
            </w:r>
          </w:p>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проведения</w:t>
            </w:r>
          </w:p>
        </w:tc>
        <w:tc>
          <w:tcPr>
            <w:tcW w:w="284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jc w:val="center"/>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Домашнее задание</w:t>
            </w:r>
          </w:p>
        </w:tc>
      </w:tr>
      <w:tr w:rsidR="00EF0409" w:rsidRPr="00EF0409" w:rsidTr="00EF0409">
        <w:trPr>
          <w:trHeight w:val="7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План</w:t>
            </w: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0409" w:rsidRPr="00EF0409" w:rsidRDefault="00EF0409" w:rsidP="00EF0409">
            <w:pPr>
              <w:spacing w:after="0" w:line="240" w:lineRule="auto"/>
              <w:rPr>
                <w:rFonts w:ascii="Times New Roman" w:eastAsia="Times New Roman" w:hAnsi="Times New Roman" w:cs="Times New Roman"/>
                <w:color w:val="000000"/>
                <w:sz w:val="18"/>
                <w:szCs w:val="20"/>
                <w:lang w:eastAsia="ru-RU"/>
              </w:rPr>
            </w:pP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47/12</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 w:val="20"/>
                <w:lang w:eastAsia="ru-RU"/>
              </w:rPr>
              <w:t>Принципы радиосвязи и телевидения</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§46, упр. 43</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48/13</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 w:val="20"/>
                <w:lang w:eastAsia="ru-RU"/>
              </w:rPr>
              <w:t>Электромагнитная природа света.</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§47</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49/14</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 w:val="20"/>
                <w:lang w:eastAsia="ru-RU"/>
              </w:rPr>
              <w:t>Преломление света. Физический смысл показателя преломления. Дисперсия света. Цвета тел.</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§§48, 49, упр. 44(1-3)</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50/15</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 w:val="20"/>
                <w:lang w:eastAsia="ru-RU"/>
              </w:rPr>
              <w:t>Типы оптических спектров.</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§50</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51/16</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 w:val="20"/>
                <w:lang w:eastAsia="ru-RU"/>
              </w:rPr>
              <w:t>Поглощение и испускание света атомами. Происхождение линейчатых спектров.</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§51, итоги гл. стр.216, проверь себя стр. 218</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СТРОЕНИЕ АТОМА И АТОМНОГО ЯДРА..</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52/1</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Радиоактивность. Модели атомов.</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§52</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53/2</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Радиоактивные превращения атомных ядер.</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§53, упр46(1-4)</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54/3</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Экспериментальные методы  исследования частиц. Лабораторная работа № 5 «Измерение естественного радиационного фона дозиметром»</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§54, работа №5</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55/4</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Открытие протона и нейтрона.</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§55</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56/5</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Состав атомного ядра. Ядерные силы..</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§56, упр. 48(1-4)</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57/6</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Энергия связи. Дефект масс.</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 xml:space="preserve">§57, </w:t>
            </w:r>
            <w:proofErr w:type="spellStart"/>
            <w:r w:rsidRPr="00EF0409">
              <w:rPr>
                <w:rFonts w:ascii="Arial" w:eastAsia="Times New Roman" w:hAnsi="Arial" w:cs="Arial"/>
                <w:color w:val="000000"/>
                <w:szCs w:val="24"/>
                <w:lang w:eastAsia="ru-RU"/>
              </w:rPr>
              <w:t>подг</w:t>
            </w:r>
            <w:proofErr w:type="spellEnd"/>
            <w:r w:rsidRPr="00EF0409">
              <w:rPr>
                <w:rFonts w:ascii="Arial" w:eastAsia="Times New Roman" w:hAnsi="Arial" w:cs="Arial"/>
                <w:color w:val="000000"/>
                <w:szCs w:val="24"/>
                <w:lang w:eastAsia="ru-RU"/>
              </w:rPr>
              <w:t xml:space="preserve"> </w:t>
            </w:r>
            <w:proofErr w:type="spellStart"/>
            <w:r w:rsidRPr="00EF0409">
              <w:rPr>
                <w:rFonts w:ascii="Arial" w:eastAsia="Times New Roman" w:hAnsi="Arial" w:cs="Arial"/>
                <w:color w:val="000000"/>
                <w:szCs w:val="24"/>
                <w:lang w:eastAsia="ru-RU"/>
              </w:rPr>
              <w:t>лаб</w:t>
            </w:r>
            <w:proofErr w:type="spellEnd"/>
            <w:r w:rsidRPr="00EF0409">
              <w:rPr>
                <w:rFonts w:ascii="Arial" w:eastAsia="Times New Roman" w:hAnsi="Arial" w:cs="Arial"/>
                <w:color w:val="000000"/>
                <w:szCs w:val="24"/>
                <w:lang w:eastAsia="ru-RU"/>
              </w:rPr>
              <w:t xml:space="preserve"> раб №6</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58/7</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Решение задач</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§58, работа №6</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59/8</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 xml:space="preserve">Ядерный реактор. Преобразование внутренней энергии ядер в </w:t>
            </w:r>
            <w:r w:rsidRPr="00EF0409">
              <w:rPr>
                <w:rFonts w:ascii="Times New Roman" w:eastAsia="Times New Roman" w:hAnsi="Times New Roman" w:cs="Times New Roman"/>
                <w:color w:val="000000"/>
                <w:szCs w:val="24"/>
                <w:lang w:eastAsia="ru-RU"/>
              </w:rPr>
              <w:lastRenderedPageBreak/>
              <w:t>электрическую энергию. Атомная энергетика.</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lastRenderedPageBreak/>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§§59, 60, з. стр.255</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lastRenderedPageBreak/>
              <w:t>60/9</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Биологическое действие радиации. Закон радиоактивного распада.</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§61</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61/10</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Школьный урок</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62/11</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Контрольная работа №3 «Строение атома и атомного ядра. Использование энергии атомных ядер.»</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4</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Проверь себя стр. 267</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b/>
                <w:bCs/>
                <w:color w:val="000000"/>
                <w:szCs w:val="24"/>
                <w:lang w:eastAsia="ru-RU"/>
              </w:rPr>
              <w:t>Строение и эволюция Вселенной.</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63/1</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Состав, строение и происхождение Солнечной системы</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§63</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64/2</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Большие планеты и малые тела Солнечной системы</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§64, §65</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65/3</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Строение, излучение и эволюция Солнца и звёзд</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1</w:t>
            </w: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§66</w:t>
            </w:r>
          </w:p>
        </w:tc>
      </w:tr>
      <w:tr w:rsidR="00EF0409" w:rsidRPr="00EF0409" w:rsidTr="00EF0409">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66/4</w:t>
            </w:r>
          </w:p>
        </w:tc>
        <w:tc>
          <w:tcPr>
            <w:tcW w:w="4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Times New Roman" w:eastAsia="Times New Roman" w:hAnsi="Times New Roman" w:cs="Times New Roman"/>
                <w:color w:val="000000"/>
                <w:szCs w:val="24"/>
                <w:lang w:eastAsia="ru-RU"/>
              </w:rPr>
              <w:t>Строение и эволюция Вселенной</w:t>
            </w:r>
          </w:p>
        </w:tc>
        <w:tc>
          <w:tcPr>
            <w:tcW w:w="2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p>
        </w:tc>
        <w:tc>
          <w:tcPr>
            <w:tcW w:w="9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9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240" w:lineRule="auto"/>
              <w:rPr>
                <w:rFonts w:ascii="Times New Roman" w:eastAsia="Times New Roman" w:hAnsi="Times New Roman" w:cs="Times New Roman"/>
                <w:sz w:val="2"/>
                <w:szCs w:val="24"/>
                <w:lang w:eastAsia="ru-RU"/>
              </w:rPr>
            </w:pPr>
          </w:p>
        </w:tc>
        <w:tc>
          <w:tcPr>
            <w:tcW w:w="28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F0409" w:rsidRPr="00EF0409" w:rsidRDefault="00EF0409" w:rsidP="00EF0409">
            <w:pPr>
              <w:spacing w:after="0" w:line="0" w:lineRule="atLeast"/>
              <w:rPr>
                <w:rFonts w:ascii="Times New Roman" w:eastAsia="Times New Roman" w:hAnsi="Times New Roman" w:cs="Times New Roman"/>
                <w:color w:val="000000"/>
                <w:sz w:val="18"/>
                <w:szCs w:val="20"/>
                <w:lang w:eastAsia="ru-RU"/>
              </w:rPr>
            </w:pPr>
            <w:r w:rsidRPr="00EF0409">
              <w:rPr>
                <w:rFonts w:ascii="Arial" w:eastAsia="Times New Roman" w:hAnsi="Arial" w:cs="Arial"/>
                <w:color w:val="000000"/>
                <w:szCs w:val="24"/>
                <w:lang w:eastAsia="ru-RU"/>
              </w:rPr>
              <w:t>§67</w:t>
            </w:r>
          </w:p>
        </w:tc>
      </w:tr>
    </w:tbl>
    <w:p w:rsidR="00B76EF4" w:rsidRDefault="00B76EF4"/>
    <w:p w:rsidR="00EF0409" w:rsidRDefault="00EF0409">
      <w:r>
        <w:t>Резерв-2 часа</w:t>
      </w:r>
    </w:p>
    <w:sectPr w:rsidR="00EF0409" w:rsidSect="00EF040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96116"/>
    <w:multiLevelType w:val="multilevel"/>
    <w:tmpl w:val="27DC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09"/>
    <w:rsid w:val="00040514"/>
    <w:rsid w:val="00535E4E"/>
    <w:rsid w:val="007D3C5D"/>
    <w:rsid w:val="0083532E"/>
    <w:rsid w:val="00990DB6"/>
    <w:rsid w:val="00B76EF4"/>
    <w:rsid w:val="00EF0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A5C4"/>
  <w15:docId w15:val="{70D5DD02-3BBD-4F4A-8319-BD64F3BD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E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EF0409"/>
  </w:style>
  <w:style w:type="paragraph" w:customStyle="1" w:styleId="c6">
    <w:name w:val="c6"/>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F0409"/>
  </w:style>
  <w:style w:type="paragraph" w:customStyle="1" w:styleId="c25">
    <w:name w:val="c25"/>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EF0409"/>
  </w:style>
  <w:style w:type="character" w:customStyle="1" w:styleId="c17">
    <w:name w:val="c17"/>
    <w:basedOn w:val="a0"/>
    <w:rsid w:val="00EF0409"/>
  </w:style>
  <w:style w:type="paragraph" w:customStyle="1" w:styleId="c21">
    <w:name w:val="c21"/>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EF0409"/>
  </w:style>
  <w:style w:type="paragraph" w:customStyle="1" w:styleId="c51">
    <w:name w:val="c51"/>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EF0409"/>
  </w:style>
  <w:style w:type="paragraph" w:customStyle="1" w:styleId="c27">
    <w:name w:val="c27"/>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EF0409"/>
  </w:style>
  <w:style w:type="paragraph" w:customStyle="1" w:styleId="c11">
    <w:name w:val="c11"/>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EF0409"/>
  </w:style>
  <w:style w:type="paragraph" w:customStyle="1" w:styleId="c26">
    <w:name w:val="c26"/>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EF0409"/>
  </w:style>
  <w:style w:type="character" w:customStyle="1" w:styleId="c33">
    <w:name w:val="c33"/>
    <w:basedOn w:val="a0"/>
    <w:rsid w:val="00EF0409"/>
  </w:style>
  <w:style w:type="paragraph" w:customStyle="1" w:styleId="c19">
    <w:name w:val="c19"/>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F0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1">
    <w:name w:val="c141"/>
    <w:basedOn w:val="a0"/>
    <w:rsid w:val="00EF0409"/>
  </w:style>
  <w:style w:type="character" w:customStyle="1" w:styleId="c0">
    <w:name w:val="c0"/>
    <w:basedOn w:val="a0"/>
    <w:rsid w:val="00EF0409"/>
  </w:style>
  <w:style w:type="paragraph" w:styleId="a3">
    <w:name w:val="Balloon Text"/>
    <w:basedOn w:val="a"/>
    <w:link w:val="a4"/>
    <w:uiPriority w:val="99"/>
    <w:semiHidden/>
    <w:unhideWhenUsed/>
    <w:rsid w:val="0083532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35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23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3513</Words>
  <Characters>20025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2021-09-08T05:13:00Z</cp:lastPrinted>
  <dcterms:created xsi:type="dcterms:W3CDTF">2021-09-27T05:04:00Z</dcterms:created>
  <dcterms:modified xsi:type="dcterms:W3CDTF">2021-09-27T05:17:00Z</dcterms:modified>
</cp:coreProperties>
</file>