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F5C" w:rsidRDefault="00593F5C" w:rsidP="000D35EF">
      <w:pPr>
        <w:pStyle w:val="c4"/>
        <w:shd w:val="clear" w:color="auto" w:fill="FFFFFF"/>
        <w:spacing w:before="0" w:beforeAutospacing="0" w:after="0" w:afterAutospacing="0"/>
      </w:pPr>
    </w:p>
    <w:p w:rsidR="00593F5C" w:rsidRPr="00593F5C" w:rsidRDefault="00593F5C" w:rsidP="00593F5C">
      <w:pPr>
        <w:pStyle w:val="c4"/>
        <w:shd w:val="clear" w:color="auto" w:fill="FFFFFF"/>
        <w:spacing w:before="0" w:beforeAutospacing="0" w:after="0" w:afterAutospacing="0"/>
        <w:rPr>
          <w:b/>
          <w:sz w:val="32"/>
          <w:szCs w:val="32"/>
        </w:rPr>
      </w:pPr>
      <w:bookmarkStart w:id="0" w:name="_GoBack"/>
      <w:r w:rsidRPr="00593F5C">
        <w:rPr>
          <w:b/>
          <w:sz w:val="32"/>
          <w:szCs w:val="32"/>
        </w:rPr>
        <w:t>П</w:t>
      </w:r>
      <w:r w:rsidRPr="00593F5C">
        <w:rPr>
          <w:b/>
          <w:sz w:val="32"/>
          <w:szCs w:val="32"/>
        </w:rPr>
        <w:t>амятка о правилах п</w:t>
      </w:r>
      <w:r>
        <w:rPr>
          <w:b/>
          <w:sz w:val="32"/>
          <w:szCs w:val="32"/>
        </w:rPr>
        <w:t>роведения ЕГЭ в 2021 02022г</w:t>
      </w:r>
      <w:bookmarkEnd w:id="0"/>
      <w:r>
        <w:rPr>
          <w:b/>
          <w:sz w:val="32"/>
          <w:szCs w:val="32"/>
        </w:rPr>
        <w:t>.</w:t>
      </w:r>
    </w:p>
    <w:p w:rsidR="00593F5C" w:rsidRDefault="00593F5C" w:rsidP="000D35EF">
      <w:pPr>
        <w:pStyle w:val="c4"/>
        <w:shd w:val="clear" w:color="auto" w:fill="FFFFFF"/>
        <w:spacing w:before="0" w:beforeAutospacing="0" w:after="0" w:afterAutospacing="0"/>
      </w:pPr>
    </w:p>
    <w:p w:rsidR="000D35EF" w:rsidRDefault="00C8109B" w:rsidP="000D35EF">
      <w:pPr>
        <w:pStyle w:val="c4"/>
        <w:shd w:val="clear" w:color="auto" w:fill="FFFFFF"/>
        <w:spacing w:before="0" w:beforeAutospacing="0" w:after="0" w:afterAutospacing="0"/>
        <w:rPr>
          <w:rFonts w:ascii="Calibri" w:hAnsi="Calibri"/>
          <w:color w:val="000000"/>
          <w:sz w:val="22"/>
          <w:szCs w:val="22"/>
        </w:rPr>
      </w:pPr>
      <w:r>
        <w:t xml:space="preserve"> Общая информация о порядке проведении ЕГЭ: 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 2. ЕГЭ по всем учебным предметам начинается в 10.00 по местному времени. 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4. 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 балла).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 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5. Результаты ЕГЭ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Обязанности участника ЕГЭ в рамках участия в ЕГЭ: 1. В день экзамена участник ЕГЭ должен прибыть в ППЭ не менее чем за 45 минут до его начала. Вход участников ЕГЭ в ППЭ начинается с 09:00 по местному времени. 2. Допуск участников ЕГЭ в ППЭ осуществляется при наличии у них документов, удостоверяющих их личность, и при наличии их в списках распределения в данный ППЭ. 3. 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 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 если в аудитории нет других участников экзамена). 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 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 В случае отсутствия документа, удостоверяющего личность, у выпускника прошлых лет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 4. 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w:t>
      </w:r>
      <w:r>
        <w:lastRenderedPageBreak/>
        <w:t xml:space="preserve">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5. Участники ЕГЭ занимают рабочие места в аудитории в соответствии со списками распределения. Изменение рабочего места запрещено. 6. Во время экзамена участникам ЕГЭ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 7. Участники ЕГЭ,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подтверждается, председатель ГЭК принимает решение об аннулировании результатов участника ЕГЭ по соответствующему учебному предмету.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ч.4 ст.19.30. Кодекса Российской Федерации об административных правонарушениях от 30.12.2001 №195-ФЗ 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Права участника ЕГЭ в рамках участия в ЕГЭ: 1.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(раздел «Говорение») черновики не выдаются). Внимание! Черновики и КИМ не проверяются и записи в них не учитываются при обработке. 2.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 куда приглашается член ГЭК.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В дальнейшем участник ЕГЭ по решению председателя ГЭК сможет сдать экзамен по данному предмету в дополнительные сроки. 3. Участники ЕГЭ, досрочно завершившие выполнение экзаменационной работы, могут покинуть ППЭ. Организаторы принимают у них все экзаменационные материалы. 4.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дополнительные сроки (не более одного раза). Участникам экзамена,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 5. Участникам ГИА,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w:t>
      </w:r>
      <w:r>
        <w:lastRenderedPageBreak/>
        <w:t xml:space="preserve">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 Участники экзамена заблаговременно информируются о времени, месте и порядке рассмотрения апелляций. Участник экзамена и (или) его родители (законные представители) при желании присутствуют при рассмотрении апелляции. Апелляцию о нарушении установленного Порядка проведения ГИА участник ЕГЭ подает в день проведения экзамена члену ГЭК, не покидая ППЭ.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об отклонении апелляции; об удовлетворении апелляции. 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проведения ЕГЭ. Апелляция о несогласии с выставленными баллами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организацию, которой они были допущены к ГИА, выпускники прошлых лет – в места, в которых они были зарегистрированы на сдачу ЕГЭ, а также в иные места, определенные Комитетом по образованию. 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экзамена, копии протоколов проверки экзаменационной работы предметной комиссией и КИМ участников экзамена, подавших апелляцию. Указанные материалы предъявляются участникам экзамена (в случае его присутствия при рассмотрении апелляции).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 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Участники ГИА подают соответствующее заявление в письменной форме в образовательные организации, которыми они были </w:t>
      </w:r>
      <w:r>
        <w:lastRenderedPageBreak/>
        <w:t>допущены в установленном порядке к ГИА, выпускники прошлых лет – в конфликтную комиссию или в иные места, определенные Комитетом по образованию. 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 ВАЖНО: Даты экзаменов, указанные в заявлении, являются ориентировочными и могут измениться. Данная информация была подготовлена в соответствии со следующими нормативными правовыми документами, регламентирующими проведение ГИА: 1. Федеральным законом от 29.12.2012 № 273-ФЗ «Об образовании в Российской Федерации». 2. 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3. Приказом Минпросвещения России и Рособрнадзора от 07.11.2018 №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 С правилами проведения ЕГЭ ознакомлен (а): Участник экзамена ___________________(_____________________) «___»_______20__г. Родитель/законный представитель несовершеннолетнего участника экзамена ___________________(_____________________) «___»_______20__г.</w:t>
      </w:r>
    </w:p>
    <w:sectPr w:rsidR="000D35EF" w:rsidSect="001B56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255" w:rsidRDefault="00A90255" w:rsidP="009F2ADC">
      <w:r>
        <w:separator/>
      </w:r>
    </w:p>
  </w:endnote>
  <w:endnote w:type="continuationSeparator" w:id="0">
    <w:p w:rsidR="00A90255" w:rsidRDefault="00A90255" w:rsidP="009F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255" w:rsidRDefault="00A90255" w:rsidP="009F2ADC">
      <w:r>
        <w:separator/>
      </w:r>
    </w:p>
  </w:footnote>
  <w:footnote w:type="continuationSeparator" w:id="0">
    <w:p w:rsidR="00A90255" w:rsidRDefault="00A90255" w:rsidP="009F2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F45"/>
    <w:rsid w:val="00050069"/>
    <w:rsid w:val="000D35EF"/>
    <w:rsid w:val="001B56B5"/>
    <w:rsid w:val="00351F5D"/>
    <w:rsid w:val="004577E4"/>
    <w:rsid w:val="004D4966"/>
    <w:rsid w:val="00593F5C"/>
    <w:rsid w:val="009F2ADC"/>
    <w:rsid w:val="00A90255"/>
    <w:rsid w:val="00AB1591"/>
    <w:rsid w:val="00B05E96"/>
    <w:rsid w:val="00B56F8F"/>
    <w:rsid w:val="00C0402D"/>
    <w:rsid w:val="00C64612"/>
    <w:rsid w:val="00C8109B"/>
    <w:rsid w:val="00D50DDA"/>
    <w:rsid w:val="00D54806"/>
    <w:rsid w:val="00D56DAA"/>
    <w:rsid w:val="00DF6BFD"/>
    <w:rsid w:val="00E1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5C5C"/>
  <w15:chartTrackingRefBased/>
  <w15:docId w15:val="{A9E6DD72-F600-4E98-84F1-10A346CF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AD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2AD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9F2ADC"/>
    <w:pPr>
      <w:tabs>
        <w:tab w:val="center" w:pos="4677"/>
        <w:tab w:val="right" w:pos="9355"/>
      </w:tabs>
    </w:pPr>
  </w:style>
  <w:style w:type="character" w:customStyle="1" w:styleId="a5">
    <w:name w:val="Верхний колонтитул Знак"/>
    <w:basedOn w:val="a0"/>
    <w:link w:val="a4"/>
    <w:uiPriority w:val="99"/>
    <w:rsid w:val="009F2ADC"/>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9F2ADC"/>
    <w:pPr>
      <w:tabs>
        <w:tab w:val="center" w:pos="4677"/>
        <w:tab w:val="right" w:pos="9355"/>
      </w:tabs>
    </w:pPr>
  </w:style>
  <w:style w:type="character" w:customStyle="1" w:styleId="a7">
    <w:name w:val="Нижний колонтитул Знак"/>
    <w:basedOn w:val="a0"/>
    <w:link w:val="a6"/>
    <w:uiPriority w:val="99"/>
    <w:rsid w:val="009F2ADC"/>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9F2ADC"/>
    <w:rPr>
      <w:rFonts w:ascii="Segoe UI" w:hAnsi="Segoe UI" w:cs="Segoe UI"/>
      <w:sz w:val="18"/>
      <w:szCs w:val="18"/>
    </w:rPr>
  </w:style>
  <w:style w:type="character" w:customStyle="1" w:styleId="a9">
    <w:name w:val="Текст выноски Знак"/>
    <w:basedOn w:val="a0"/>
    <w:link w:val="a8"/>
    <w:uiPriority w:val="99"/>
    <w:semiHidden/>
    <w:rsid w:val="009F2ADC"/>
    <w:rPr>
      <w:rFonts w:ascii="Segoe UI" w:eastAsia="Times New Roman" w:hAnsi="Segoe UI" w:cs="Segoe UI"/>
      <w:sz w:val="18"/>
      <w:szCs w:val="18"/>
      <w:lang w:eastAsia="ru-RU"/>
    </w:rPr>
  </w:style>
  <w:style w:type="paragraph" w:customStyle="1" w:styleId="c11">
    <w:name w:val="c11"/>
    <w:basedOn w:val="a"/>
    <w:rsid w:val="001B56B5"/>
    <w:pPr>
      <w:spacing w:before="100" w:beforeAutospacing="1" w:after="100" w:afterAutospacing="1"/>
    </w:pPr>
    <w:rPr>
      <w:sz w:val="24"/>
      <w:szCs w:val="24"/>
    </w:rPr>
  </w:style>
  <w:style w:type="character" w:customStyle="1" w:styleId="c7">
    <w:name w:val="c7"/>
    <w:basedOn w:val="a0"/>
    <w:rsid w:val="001B56B5"/>
  </w:style>
  <w:style w:type="character" w:customStyle="1" w:styleId="c3">
    <w:name w:val="c3"/>
    <w:basedOn w:val="a0"/>
    <w:rsid w:val="001B56B5"/>
  </w:style>
  <w:style w:type="character" w:customStyle="1" w:styleId="c15">
    <w:name w:val="c15"/>
    <w:basedOn w:val="a0"/>
    <w:rsid w:val="001B56B5"/>
  </w:style>
  <w:style w:type="character" w:customStyle="1" w:styleId="c16">
    <w:name w:val="c16"/>
    <w:basedOn w:val="a0"/>
    <w:rsid w:val="001B56B5"/>
  </w:style>
  <w:style w:type="paragraph" w:customStyle="1" w:styleId="c19">
    <w:name w:val="c19"/>
    <w:basedOn w:val="a"/>
    <w:rsid w:val="001B56B5"/>
    <w:pPr>
      <w:spacing w:before="100" w:beforeAutospacing="1" w:after="100" w:afterAutospacing="1"/>
    </w:pPr>
    <w:rPr>
      <w:sz w:val="24"/>
      <w:szCs w:val="24"/>
    </w:rPr>
  </w:style>
  <w:style w:type="character" w:customStyle="1" w:styleId="c0">
    <w:name w:val="c0"/>
    <w:basedOn w:val="a0"/>
    <w:rsid w:val="001B56B5"/>
  </w:style>
  <w:style w:type="paragraph" w:customStyle="1" w:styleId="c13">
    <w:name w:val="c13"/>
    <w:basedOn w:val="a"/>
    <w:rsid w:val="001B56B5"/>
    <w:pPr>
      <w:spacing w:before="100" w:beforeAutospacing="1" w:after="100" w:afterAutospacing="1"/>
    </w:pPr>
    <w:rPr>
      <w:sz w:val="24"/>
      <w:szCs w:val="24"/>
    </w:rPr>
  </w:style>
  <w:style w:type="paragraph" w:customStyle="1" w:styleId="c6">
    <w:name w:val="c6"/>
    <w:basedOn w:val="a"/>
    <w:rsid w:val="001B56B5"/>
    <w:pPr>
      <w:spacing w:before="100" w:beforeAutospacing="1" w:after="100" w:afterAutospacing="1"/>
    </w:pPr>
    <w:rPr>
      <w:sz w:val="24"/>
      <w:szCs w:val="24"/>
    </w:rPr>
  </w:style>
  <w:style w:type="paragraph" w:customStyle="1" w:styleId="c4">
    <w:name w:val="c4"/>
    <w:basedOn w:val="a"/>
    <w:rsid w:val="001B56B5"/>
    <w:pPr>
      <w:spacing w:before="100" w:beforeAutospacing="1" w:after="100" w:afterAutospacing="1"/>
    </w:pPr>
    <w:rPr>
      <w:sz w:val="24"/>
      <w:szCs w:val="24"/>
    </w:rPr>
  </w:style>
  <w:style w:type="paragraph" w:customStyle="1" w:styleId="c8">
    <w:name w:val="c8"/>
    <w:basedOn w:val="a"/>
    <w:rsid w:val="001B56B5"/>
    <w:pPr>
      <w:spacing w:before="100" w:beforeAutospacing="1" w:after="100" w:afterAutospacing="1"/>
    </w:pPr>
    <w:rPr>
      <w:sz w:val="24"/>
      <w:szCs w:val="24"/>
    </w:rPr>
  </w:style>
  <w:style w:type="paragraph" w:customStyle="1" w:styleId="c12">
    <w:name w:val="c12"/>
    <w:basedOn w:val="a"/>
    <w:rsid w:val="001B56B5"/>
    <w:pPr>
      <w:spacing w:before="100" w:beforeAutospacing="1" w:after="100" w:afterAutospacing="1"/>
    </w:pPr>
    <w:rPr>
      <w:sz w:val="24"/>
      <w:szCs w:val="24"/>
    </w:rPr>
  </w:style>
  <w:style w:type="paragraph" w:customStyle="1" w:styleId="c21">
    <w:name w:val="c21"/>
    <w:basedOn w:val="a"/>
    <w:rsid w:val="001B56B5"/>
    <w:pPr>
      <w:spacing w:before="100" w:beforeAutospacing="1" w:after="100" w:afterAutospacing="1"/>
    </w:pPr>
    <w:rPr>
      <w:sz w:val="24"/>
      <w:szCs w:val="24"/>
    </w:rPr>
  </w:style>
  <w:style w:type="paragraph" w:customStyle="1" w:styleId="c9">
    <w:name w:val="c9"/>
    <w:basedOn w:val="a"/>
    <w:rsid w:val="001B56B5"/>
    <w:pPr>
      <w:spacing w:before="100" w:beforeAutospacing="1" w:after="100" w:afterAutospacing="1"/>
    </w:pPr>
    <w:rPr>
      <w:sz w:val="24"/>
      <w:szCs w:val="24"/>
    </w:rPr>
  </w:style>
  <w:style w:type="character" w:customStyle="1" w:styleId="c5">
    <w:name w:val="c5"/>
    <w:basedOn w:val="a0"/>
    <w:rsid w:val="001B56B5"/>
  </w:style>
  <w:style w:type="paragraph" w:customStyle="1" w:styleId="c22">
    <w:name w:val="c22"/>
    <w:basedOn w:val="a"/>
    <w:rsid w:val="000D35E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55737">
      <w:bodyDiv w:val="1"/>
      <w:marLeft w:val="0"/>
      <w:marRight w:val="0"/>
      <w:marTop w:val="0"/>
      <w:marBottom w:val="0"/>
      <w:divBdr>
        <w:top w:val="none" w:sz="0" w:space="0" w:color="auto"/>
        <w:left w:val="none" w:sz="0" w:space="0" w:color="auto"/>
        <w:bottom w:val="none" w:sz="0" w:space="0" w:color="auto"/>
        <w:right w:val="none" w:sz="0" w:space="0" w:color="auto"/>
      </w:divBdr>
    </w:div>
    <w:div w:id="184342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2079</Words>
  <Characters>11853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cp:lastPrinted>2021-09-10T13:02:00Z</cp:lastPrinted>
  <dcterms:created xsi:type="dcterms:W3CDTF">2021-09-03T05:07:00Z</dcterms:created>
  <dcterms:modified xsi:type="dcterms:W3CDTF">2021-10-18T12:20:00Z</dcterms:modified>
</cp:coreProperties>
</file>