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50" w:rsidRDefault="00637750" w:rsidP="0063775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37750" w:rsidRDefault="00637750" w:rsidP="0063775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637750" w:rsidRDefault="00637750" w:rsidP="0063775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048250" cy="7191375"/>
            <wp:effectExtent l="0" t="0" r="0" b="9525"/>
            <wp:docPr id="5" name="Рисунок 5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ПЛАНИРУЕМЫЕ РЕЗУЛЬТАТЫ ИЗУЧЕНИЯ ПРЕДМЕТА «ФИЗИЧЕСКАЯ КУЛЬТУРА» В ОСНОВНОЙ ШКОЛЕ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рассматривать физическую культуру как явление культу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ры, выделять исторические этапы её развития, характеризо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вать основные направления и формы её организации в со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временном обществе;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характеризовать содержательные основы здорового обра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за жизни, раскрывать его взаимосвязь со здоровьем, гармо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ничным физическим развитием и физической подготовлен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ностью, формированием качеств личности и профилактикой вредных привычек;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определять базовые понятия и термины физической культуры, применять их в процессе совместных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действий и физических упражнений, развития физиче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ских качеств;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разрабатывать содержание самостоятельных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руководствоваться правилами оказания первой помощи при травмах и ушибах во время самостоятельных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Выпускник получит возможность научиться: 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характеризовать цель возрождения Олимпийских игр и роль Пьера де Кубертена в становлении современного олим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пийского движения, объяснять смысл символики и ритуалов Олимпийских игр;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характеризовать исторические вехи развития отечествен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ного спортивного движения, великих спортсменов, принес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ших славу российскому спорту;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определять признаки положительного влияния занятий физической подготовкой на укрепление здоровья, устанавли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вать связь между развитием физических качеств и основных систем организма.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t>Способы двигательной (физкультурной) деятельности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использовать занятия физической культурой, спортив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ные игры и спортивные соревнования для организации ин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дивидуального отдыха и досуга, укрепления собственного здо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ровья, повышения уровня физических кондиций;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составлять комплексы физических упражнений оздоро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особенностей и возможностей собственного организма;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классифицировать физические упражнения по их функ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циональной направленности, планировать их последователь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самостоятельно проводить занятия по обучению двига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тельным действиям, анализировать особенности их выполне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ния, выявлять ошибки и своевременно устранять их;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тестировать показатели физического развития и основ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физических качеств, сравнивать их с возрастными стан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дартами, контролировать особенности их динамики в процес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се самостоятельных занятий физической подготовкой;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взаимодействовать со сверстниками в условиях самосто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ятельной учебной деятельности, оказывать помощь в органи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ческого развития и физической подготовленности.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получит возможность научиться: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вести дневник по физкультурной деятельности, вклю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ной направленности, данные контроля динамики индивиду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ального физического развития и физической подготовлен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проводить занятия физической культурой с использова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нием оздоровительной ходьбы и бега, лыжных прогулок и ту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ристских  походов,   обеспечивать  их  оздоровительную  на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правленность;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проводить восстановительные мероприятия с использова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нием банных процедур и сеансов оздоровительного массажа.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Физическое совершенствование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выполнять  комплексы упражнений  по  профилактике утомления и перенапряжения организма, повышению его ра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ботоспособности в процессе трудовой и учебной деятельности;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общеразвивающие упражнения, целенаправ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ленно воздействующие на развитие основных физических ка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честв (силы, быстроты, выносливости, гибкости и координа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ции);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акробатические комбинации из числа хоро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шо освоенных упражнений;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гимнастические комбинации на спортивных снарядах из числа хорошо освоенных упражнений;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*   выполнять  легкоатлетические   упражнения   в   беге   и прыжках (в высоту и длину);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передвижения на лыжах скользящими спосо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бами ходьбы, демонстрировать технику умения последова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тельно чередовать их в процессе прохождения тренировочных дистанций (для снежных регионов России);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спуски и торможения на лыжах с пологого склона одним из разученных способов;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выполнять основные технические действия и приёмы иг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ры в футбол, волейбол, баскетбол в условиях учебной и иг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ровой деятельности;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выполнять тестовые упражнения на оценку уровня ин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дивидуального развития основных физических качеств.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получит возможность научиться: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преодолевать естественные и искусственные препятствия с  помощью разнообразных способов лазанья,  прыжков и бега;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осуществлять судейство по одному из осваиваемых ви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дов спорта;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выполнять тестовые нормативы по физической подго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товке.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894542" w:rsidRDefault="00687C65" w:rsidP="00687C6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87C65" w:rsidRPr="00107226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СОДЕРЖАНИЕ УЧЕБНОГО ПРЕДМЕТА</w:t>
      </w:r>
    </w:p>
    <w:p w:rsidR="00687C65" w:rsidRPr="00107226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87C65" w:rsidRPr="008F64A9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07226">
        <w:rPr>
          <w:rFonts w:ascii="Times New Roman" w:eastAsia="Times New Roman" w:hAnsi="Times New Roman"/>
          <w:b/>
          <w:bCs/>
          <w:sz w:val="20"/>
          <w:szCs w:val="20"/>
        </w:rPr>
        <w:t>Знания о физической культуре</w:t>
      </w:r>
    </w:p>
    <w:p w:rsidR="00687C65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sz w:val="20"/>
          <w:szCs w:val="20"/>
        </w:rPr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История физической культуры. </w:t>
      </w:r>
      <w:r w:rsidRPr="007A2029">
        <w:rPr>
          <w:rFonts w:ascii="Times New Roman" w:eastAsia="Times New Roman" w:hAnsi="Times New Roman"/>
          <w:sz w:val="20"/>
          <w:szCs w:val="20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Базовые понятия физической культуры. </w:t>
      </w:r>
      <w:r w:rsidRPr="007A2029">
        <w:rPr>
          <w:rFonts w:ascii="Times New Roman" w:eastAsia="Times New Roman" w:hAnsi="Times New Roman"/>
          <w:sz w:val="20"/>
          <w:szCs w:val="20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Физическая культура человека. </w:t>
      </w:r>
      <w:r w:rsidRPr="007A2029">
        <w:rPr>
          <w:rFonts w:ascii="Times New Roman" w:eastAsia="Times New Roman" w:hAnsi="Times New Roman"/>
          <w:sz w:val="20"/>
          <w:szCs w:val="20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физкультпаузы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физкультпауз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</w:t>
      </w:r>
      <w:r>
        <w:rPr>
          <w:rFonts w:ascii="Times New Roman" w:eastAsia="Times New Roman" w:hAnsi="Times New Roman"/>
          <w:sz w:val="20"/>
          <w:szCs w:val="20"/>
        </w:rPr>
        <w:t>людение чистоты тела и одежды)</w:t>
      </w:r>
    </w:p>
    <w:p w:rsidR="00687C65" w:rsidRPr="007A2029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>Способы двигательной (физкультурной) деятельности</w:t>
      </w:r>
    </w:p>
    <w:p w:rsidR="00687C65" w:rsidRPr="008F64A9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Организация и проведение занятий физической культурой.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физкультпауз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Выполнение комплексов упражнений утренней зарядки, физкультминуток и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физкультпауз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Оценка эффективности занятий физической культурой. </w:t>
      </w:r>
      <w:r w:rsidRPr="007A2029">
        <w:rPr>
          <w:rFonts w:ascii="Times New Roman" w:eastAsia="Times New Roman" w:hAnsi="Times New Roman"/>
          <w:sz w:val="20"/>
          <w:szCs w:val="20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Самоконтроль. Измерение частоты сердечных сокращений во время за</w:t>
      </w:r>
      <w:r>
        <w:rPr>
          <w:rFonts w:ascii="Times New Roman" w:eastAsia="Times New Roman" w:hAnsi="Times New Roman"/>
          <w:sz w:val="20"/>
          <w:szCs w:val="20"/>
        </w:rPr>
        <w:t>нятий физическими упражнениями.</w:t>
      </w:r>
    </w:p>
    <w:p w:rsidR="00687C65" w:rsidRPr="007A2029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>Физическое совершенствование</w:t>
      </w:r>
    </w:p>
    <w:p w:rsidR="00687C65" w:rsidRPr="0058354B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Физкультурно-оздоровительная деятельность. </w:t>
      </w:r>
      <w:r w:rsidRPr="007A2029">
        <w:rPr>
          <w:rFonts w:ascii="Times New Roman" w:eastAsia="Times New Roman" w:hAnsi="Times New Roman"/>
          <w:sz w:val="20"/>
          <w:szCs w:val="20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Спортивно-оздоровительная деятельность с общеразвивающей направленностью.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Гимнастика с основами </w:t>
      </w:r>
      <w:proofErr w:type="gramStart"/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акробатики</w:t>
      </w:r>
      <w:r w:rsidRPr="007A2029">
        <w:rPr>
          <w:rFonts w:ascii="Times New Roman" w:eastAsia="Times New Roman" w:hAnsi="Times New Roman"/>
          <w:sz w:val="20"/>
          <w:szCs w:val="20"/>
        </w:rPr>
        <w:t> .</w:t>
      </w:r>
      <w:proofErr w:type="gramEnd"/>
      <w:r w:rsidRPr="007A2029">
        <w:rPr>
          <w:rFonts w:ascii="Times New Roman" w:eastAsia="Times New Roman" w:hAnsi="Times New Roman"/>
          <w:sz w:val="20"/>
          <w:szCs w:val="20"/>
        </w:rPr>
        <w:t xml:space="preserve">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Кувырок вперед (назад) в группировке; кувырок вперед ноги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скрестно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с последующим поворотом на 180°; кувырок назад из стойки на лопатках в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полушпагат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Опорные прыжки: прыжок ноги врозь через гимнастического козла в ширину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прыжок на гимнастического козла в упор присев и соскок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Ритмическая гимнастика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  <w:r w:rsidRPr="007A2029">
        <w:rPr>
          <w:rFonts w:ascii="Times New Roman" w:eastAsia="Times New Roman" w:hAnsi="Times New Roman"/>
          <w:sz w:val="20"/>
          <w:szCs w:val="20"/>
        </w:rPr>
        <w:br/>
      </w:r>
      <w:r w:rsidRPr="007A2029">
        <w:rPr>
          <w:rFonts w:ascii="Times New Roman" w:eastAsia="Times New Roman" w:hAnsi="Times New Roman"/>
          <w:sz w:val="20"/>
          <w:szCs w:val="20"/>
        </w:rPr>
        <w:lastRenderedPageBreak/>
        <w:t xml:space="preserve">      Передвижения по напольному гимнастическому бревну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ходьба с различной амплитудой движений и ускорениями, поворотами и подскоками (на месте и в движении).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напрыгивание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 и высоком —1 м).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Легкая атлетика</w:t>
      </w:r>
      <w:r w:rsidRPr="007A2029">
        <w:rPr>
          <w:rFonts w:ascii="Times New Roman" w:eastAsia="Times New Roman" w:hAnsi="Times New Roman"/>
          <w:sz w:val="20"/>
          <w:szCs w:val="20"/>
        </w:rPr>
        <w:t>.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Лыжные гонки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. Попеременный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двухшажный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ход. Повороты переступанием на месте и в движении. Подъем «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полуелочкой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Спортивные игры.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Баскетбол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. Упражнения без мяча: основная стойка, передвижение приставными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</w:t>
      </w: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 xml:space="preserve">с </w:t>
      </w:r>
      <w:r w:rsidRPr="007A2029">
        <w:rPr>
          <w:rFonts w:ascii="Times New Roman" w:eastAsia="Times New Roman" w:hAnsi="Times New Roman"/>
          <w:sz w:val="20"/>
          <w:szCs w:val="20"/>
        </w:rPr>
        <w:t>места.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Волейбол</w:t>
      </w:r>
      <w:r w:rsidRPr="007A2029">
        <w:rPr>
          <w:rFonts w:ascii="Times New Roman" w:eastAsia="Times New Roman" w:hAnsi="Times New Roman"/>
          <w:sz w:val="20"/>
          <w:szCs w:val="20"/>
        </w:rPr>
        <w:t>.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Футбол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 (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мини-футбол</w:t>
      </w:r>
      <w:r w:rsidRPr="007A2029">
        <w:rPr>
          <w:rFonts w:ascii="Times New Roman" w:eastAsia="Times New Roman" w:hAnsi="Times New Roman"/>
          <w:sz w:val="20"/>
          <w:szCs w:val="20"/>
        </w:rPr>
        <w:t>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Спортивно-оздоровительная деятельность с соревновательной направленностью.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Гимнастика с основами акробатики (мальчики). </w:t>
      </w:r>
      <w:r w:rsidRPr="007A2029">
        <w:rPr>
          <w:rFonts w:ascii="Times New Roman" w:eastAsia="Times New Roman" w:hAnsi="Times New Roman"/>
          <w:sz w:val="20"/>
          <w:szCs w:val="20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Кувырок вперед (назад) в группировке; кувырок вперед ноги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скрестно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с последующим поворотом вперед; кувырок назад через плечо из стойки на лопатках в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полушпагат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. Акробатическая комбинация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(мальчики): </w:t>
      </w:r>
      <w:r w:rsidRPr="007A2029">
        <w:rPr>
          <w:rFonts w:ascii="Times New Roman" w:eastAsia="Times New Roman" w:hAnsi="Times New Roman"/>
          <w:sz w:val="20"/>
          <w:szCs w:val="20"/>
        </w:rPr>
        <w:t>кувырок вперед прыжком с места, перекат назад в стойку на лопатках, перекат вперед в упор присев.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Опорные прыжки: прыжок ноги врозь через гимнастического козла в ширину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прыжок на гимнастического козла в упор присев и соскок с поворотом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Передвижения по напольному гимнастическому бревну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ходьба с различной амплитудой движений и ускорениями, поворотами и подскоками (на месте и в движении).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Упражнения на низкой и средней перекладине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(мальчики):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махом одной, толчком другой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перемах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в вис согнувшись, переворот назад в вис сзади со сходом на ноги.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Упражнения на брусьях: наскок в упор, сед ноги врозь,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перемах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внутрь; соскок из седа на бедре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смешанные висы и упоры (стоя, лежа, с поворотами); вис на верхней жерди, размахивание, соскок с поворотом вправо и влево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Вольные упражнения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прыжок выпрямившись; прыжок шагом).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встрече на гимнастическом бревне.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Легкая атлетика. </w:t>
      </w:r>
      <w:r w:rsidRPr="007A2029">
        <w:rPr>
          <w:rFonts w:ascii="Times New Roman" w:eastAsia="Times New Roman" w:hAnsi="Times New Roman"/>
          <w:sz w:val="20"/>
          <w:szCs w:val="20"/>
        </w:rPr>
        <w:t>Низкий и высокий старт с последующим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препятствий (по типу кроссового бега).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Лыжные гонки.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Попеременный 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двухшажный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 xml:space="preserve"> и одновременный одношажный ход. Переход с попеременного хода на одновременный. Повороты махом на месте через лыжу вперед и через лыжу назад, «плугом». Подъем «</w:t>
      </w:r>
      <w:proofErr w:type="spellStart"/>
      <w:r w:rsidRPr="007A2029">
        <w:rPr>
          <w:rFonts w:ascii="Times New Roman" w:eastAsia="Times New Roman" w:hAnsi="Times New Roman"/>
          <w:sz w:val="20"/>
          <w:szCs w:val="20"/>
        </w:rPr>
        <w:t>полуелочкой</w:t>
      </w:r>
      <w:proofErr w:type="spellEnd"/>
      <w:r w:rsidRPr="007A2029">
        <w:rPr>
          <w:rFonts w:ascii="Times New Roman" w:eastAsia="Times New Roman" w:hAnsi="Times New Roman"/>
          <w:sz w:val="20"/>
          <w:szCs w:val="20"/>
        </w:rPr>
        <w:t>», «елочкой» и «лесенкой». Спуск прямо и наискось в основной стойке. Спуск прямо в низкой стойке. Торможение «плугом». Прохождение учебных дистанций с преодолением спусков и подъемов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Спортивные игры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Баскетбол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передвижении приставным шагом левым и правым боком); </w:t>
      </w:r>
      <w:r w:rsidRPr="007A2029">
        <w:rPr>
          <w:rFonts w:ascii="Times New Roman" w:eastAsia="Times New Roman" w:hAnsi="Times New Roman"/>
          <w:sz w:val="20"/>
          <w:szCs w:val="20"/>
        </w:rPr>
        <w:lastRenderedPageBreak/>
        <w:t>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 Игра в баскетбол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Волейбол</w:t>
      </w:r>
      <w:r w:rsidRPr="007A2029">
        <w:rPr>
          <w:rFonts w:ascii="Times New Roman" w:eastAsia="Times New Roman" w:hAnsi="Times New Roman"/>
          <w:sz w:val="20"/>
          <w:szCs w:val="20"/>
        </w:rPr>
        <w:t>. Упражнения без мяча: стойка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 Упражнения с мячом: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мяча. Игра в волейбол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Футбол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 (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мини-футбол</w:t>
      </w:r>
      <w:r w:rsidRPr="007A2029">
        <w:rPr>
          <w:rFonts w:ascii="Times New Roman" w:eastAsia="Times New Roman" w:hAnsi="Times New Roman"/>
          <w:sz w:val="20"/>
          <w:szCs w:val="20"/>
        </w:rPr>
        <w:t>). 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Плавание. </w:t>
      </w:r>
      <w:r w:rsidRPr="007A2029">
        <w:rPr>
          <w:rFonts w:ascii="Times New Roman" w:eastAsia="Times New Roman" w:hAnsi="Times New Roman"/>
          <w:sz w:val="20"/>
          <w:szCs w:val="20"/>
        </w:rPr>
        <w:t>Стартовый прыжок. Поворот при плавании кролем на груди. Кроль на груди (согласование движения рук, ног и дыхания). Плавание на учебные дистанции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Упражнения культурно-этнической направленности. </w:t>
      </w:r>
      <w:r w:rsidRPr="007A2029">
        <w:rPr>
          <w:rFonts w:ascii="Times New Roman" w:eastAsia="Times New Roman" w:hAnsi="Times New Roman"/>
          <w:sz w:val="20"/>
          <w:szCs w:val="20"/>
        </w:rPr>
        <w:t>Сюжетно-образные (подвижные) игры. Элементы техники национальных видов спорта.</w:t>
      </w:r>
      <w:bookmarkStart w:id="1" w:name="4"/>
      <w:bookmarkEnd w:id="1"/>
    </w:p>
    <w:p w:rsidR="00687C65" w:rsidRDefault="00687C65" w:rsidP="00687C65">
      <w:pPr>
        <w:pStyle w:val="3"/>
        <w:spacing w:before="0"/>
        <w:jc w:val="left"/>
        <w:rPr>
          <w:sz w:val="20"/>
        </w:rPr>
      </w:pPr>
    </w:p>
    <w:p w:rsidR="00687C65" w:rsidRDefault="00687C65" w:rsidP="00687C65">
      <w:pPr>
        <w:pStyle w:val="3"/>
        <w:spacing w:before="0"/>
        <w:ind w:firstLine="539"/>
        <w:rPr>
          <w:sz w:val="20"/>
        </w:rPr>
      </w:pPr>
    </w:p>
    <w:p w:rsidR="00687C65" w:rsidRDefault="00687C65" w:rsidP="00687C65">
      <w:pPr>
        <w:pStyle w:val="3"/>
        <w:spacing w:before="0"/>
        <w:jc w:val="left"/>
        <w:rPr>
          <w:sz w:val="20"/>
        </w:rPr>
      </w:pPr>
    </w:p>
    <w:p w:rsidR="00687C65" w:rsidRDefault="00687C65" w:rsidP="00687C65">
      <w:pPr>
        <w:pStyle w:val="3"/>
        <w:spacing w:before="0"/>
        <w:ind w:firstLine="539"/>
        <w:rPr>
          <w:sz w:val="20"/>
        </w:rPr>
      </w:pPr>
    </w:p>
    <w:p w:rsidR="00687C65" w:rsidRPr="007A2029" w:rsidRDefault="00687C65" w:rsidP="00687C65">
      <w:pPr>
        <w:pStyle w:val="3"/>
        <w:spacing w:before="0"/>
        <w:ind w:firstLine="539"/>
        <w:rPr>
          <w:sz w:val="20"/>
        </w:rPr>
      </w:pPr>
      <w:r>
        <w:rPr>
          <w:sz w:val="20"/>
        </w:rPr>
        <w:t xml:space="preserve"> РАСПРЕДЕЛЕНИЕ УЧЕБНОГО МАТЕРИАЛА</w:t>
      </w:r>
    </w:p>
    <w:p w:rsidR="00687C65" w:rsidRPr="007A2029" w:rsidRDefault="00687C65" w:rsidP="00687C65">
      <w:pPr>
        <w:pStyle w:val="3"/>
        <w:spacing w:before="0"/>
        <w:ind w:firstLine="539"/>
        <w:rPr>
          <w:sz w:val="20"/>
        </w:rPr>
      </w:pPr>
    </w:p>
    <w:tbl>
      <w:tblPr>
        <w:tblW w:w="0" w:type="auto"/>
        <w:tblInd w:w="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3289"/>
      </w:tblGrid>
      <w:tr w:rsidR="00687C65" w:rsidRPr="007A2029" w:rsidTr="00B839B5"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>Разделы программы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 w:rsidRPr="007A2029">
              <w:rPr>
                <w:b w:val="0"/>
                <w:sz w:val="20"/>
              </w:rPr>
              <w:t xml:space="preserve"> класс</w:t>
            </w:r>
          </w:p>
        </w:tc>
      </w:tr>
      <w:tr w:rsidR="00687C65" w:rsidRPr="007A2029" w:rsidTr="00B839B5">
        <w:trPr>
          <w:trHeight w:val="74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sz w:val="20"/>
              </w:rPr>
              <w:t xml:space="preserve">Знания о физической </w:t>
            </w:r>
            <w:proofErr w:type="gramStart"/>
            <w:r w:rsidRPr="007A2029">
              <w:rPr>
                <w:sz w:val="20"/>
              </w:rPr>
              <w:t xml:space="preserve">культуре  </w:t>
            </w:r>
            <w:r w:rsidRPr="007A2029">
              <w:rPr>
                <w:b w:val="0"/>
                <w:sz w:val="20"/>
              </w:rPr>
              <w:t>(</w:t>
            </w:r>
            <w:proofErr w:type="gramEnd"/>
            <w:r w:rsidRPr="007A2029">
              <w:rPr>
                <w:b w:val="0"/>
                <w:sz w:val="20"/>
              </w:rPr>
              <w:t>История физической культуры. Физическая культура и спорт в современном обществе. Базовые понятия физической культуры. Физическая культура человека.)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</w:p>
          <w:p w:rsidR="00687C65" w:rsidRPr="00707192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процессе урока</w:t>
            </w:r>
          </w:p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</w:p>
        </w:tc>
      </w:tr>
      <w:tr w:rsidR="00687C65" w:rsidRPr="007A2029" w:rsidTr="00B839B5">
        <w:tc>
          <w:tcPr>
            <w:tcW w:w="11052" w:type="dxa"/>
            <w:gridSpan w:val="2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rStyle w:val="a4"/>
                <w:sz w:val="20"/>
              </w:rPr>
              <w:t xml:space="preserve">Способы физкультурной деятельности </w:t>
            </w:r>
          </w:p>
        </w:tc>
      </w:tr>
      <w:tr w:rsidR="00687C65" w:rsidRPr="007A2029" w:rsidTr="00B839B5"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rStyle w:val="a4"/>
                <w:b/>
                <w:i/>
                <w:sz w:val="20"/>
              </w:rPr>
            </w:pPr>
            <w:r w:rsidRPr="007A2029">
              <w:rPr>
                <w:b w:val="0"/>
                <w:sz w:val="20"/>
              </w:rPr>
              <w:t>Организация и проведение занятий физической культурой</w:t>
            </w:r>
          </w:p>
        </w:tc>
        <w:tc>
          <w:tcPr>
            <w:tcW w:w="3289" w:type="dxa"/>
            <w:vMerge w:val="restart"/>
          </w:tcPr>
          <w:p w:rsidR="00687C65" w:rsidRPr="007A2029" w:rsidRDefault="00687C65" w:rsidP="00B83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029">
              <w:rPr>
                <w:rFonts w:ascii="Times New Roman" w:eastAsia="Times New Roman" w:hAnsi="Times New Roman"/>
                <w:sz w:val="20"/>
                <w:szCs w:val="20"/>
              </w:rPr>
              <w:t>В процессе урока</w:t>
            </w:r>
          </w:p>
        </w:tc>
      </w:tr>
      <w:tr w:rsidR="00687C65" w:rsidRPr="007A2029" w:rsidTr="00B839B5">
        <w:trPr>
          <w:trHeight w:val="43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rStyle w:val="a4"/>
                <w:b/>
                <w:sz w:val="20"/>
              </w:rPr>
            </w:pPr>
            <w:r w:rsidRPr="007A2029">
              <w:rPr>
                <w:b w:val="0"/>
                <w:sz w:val="20"/>
              </w:rPr>
              <w:t>Оценка эффективности занятий физической культурой</w:t>
            </w:r>
          </w:p>
        </w:tc>
        <w:tc>
          <w:tcPr>
            <w:tcW w:w="3289" w:type="dxa"/>
            <w:vMerge/>
          </w:tcPr>
          <w:p w:rsidR="00687C65" w:rsidRPr="007A2029" w:rsidRDefault="00687C65" w:rsidP="00B83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87C65" w:rsidRPr="007A2029" w:rsidTr="00B839B5">
        <w:tc>
          <w:tcPr>
            <w:tcW w:w="11052" w:type="dxa"/>
            <w:gridSpan w:val="2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sz w:val="20"/>
              </w:rPr>
              <w:t>Физическое совершенствование</w:t>
            </w:r>
          </w:p>
        </w:tc>
      </w:tr>
      <w:tr w:rsidR="00687C65" w:rsidRPr="007A2029" w:rsidTr="00B839B5">
        <w:tc>
          <w:tcPr>
            <w:tcW w:w="7763" w:type="dxa"/>
            <w:tcBorders>
              <w:bottom w:val="single" w:sz="4" w:space="0" w:color="auto"/>
            </w:tcBorders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i/>
                <w:sz w:val="20"/>
              </w:rPr>
            </w:pPr>
            <w:r w:rsidRPr="007A2029">
              <w:rPr>
                <w:rStyle w:val="a3"/>
                <w:sz w:val="20"/>
              </w:rPr>
              <w:t>Физкультурно-оздоровительная деятельность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>В процессе урока</w:t>
            </w:r>
          </w:p>
        </w:tc>
      </w:tr>
      <w:tr w:rsidR="00687C65" w:rsidRPr="007A2029" w:rsidTr="00B839B5">
        <w:tc>
          <w:tcPr>
            <w:tcW w:w="11052" w:type="dxa"/>
            <w:gridSpan w:val="2"/>
            <w:tcBorders>
              <w:left w:val="nil"/>
            </w:tcBorders>
          </w:tcPr>
          <w:p w:rsidR="00687C65" w:rsidRPr="007A2029" w:rsidRDefault="00687C65" w:rsidP="00B839B5">
            <w:pPr>
              <w:pStyle w:val="3"/>
              <w:spacing w:before="0"/>
              <w:rPr>
                <w:sz w:val="20"/>
              </w:rPr>
            </w:pPr>
            <w:r w:rsidRPr="007A2029">
              <w:rPr>
                <w:sz w:val="20"/>
              </w:rPr>
              <w:t>Спортивно-оздоровительная деятельность</w:t>
            </w:r>
          </w:p>
        </w:tc>
      </w:tr>
      <w:tr w:rsidR="00687C65" w:rsidRPr="007A2029" w:rsidTr="00B839B5">
        <w:trPr>
          <w:trHeight w:val="46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b w:val="0"/>
                <w:sz w:val="20"/>
              </w:rPr>
              <w:t>Легкая атлетика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</w:tr>
      <w:tr w:rsidR="00687C65" w:rsidRPr="007A2029" w:rsidTr="00B839B5">
        <w:trPr>
          <w:trHeight w:val="37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 xml:space="preserve">Гимнастика с основами акробатики  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</w:tr>
      <w:tr w:rsidR="00687C65" w:rsidRPr="007A2029" w:rsidTr="00B839B5">
        <w:trPr>
          <w:trHeight w:val="37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 xml:space="preserve">Лыжные гонки  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</w:tr>
      <w:tr w:rsidR="00687C65" w:rsidRPr="007A2029" w:rsidTr="00B839B5">
        <w:trPr>
          <w:trHeight w:val="481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b w:val="0"/>
                <w:sz w:val="20"/>
              </w:rPr>
              <w:t xml:space="preserve">Спортивные игры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</w:tr>
      <w:tr w:rsidR="00687C65" w:rsidRPr="007A2029" w:rsidTr="00B839B5">
        <w:trPr>
          <w:trHeight w:val="417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Комплекс ГТО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</w:tr>
      <w:tr w:rsidR="00687C65" w:rsidRPr="007A2029" w:rsidTr="00B839B5">
        <w:trPr>
          <w:trHeight w:val="409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sz w:val="20"/>
              </w:rPr>
              <w:t>Всего часов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</w:tr>
    </w:tbl>
    <w:p w:rsidR="00687C65" w:rsidRPr="007A2029" w:rsidRDefault="00687C65" w:rsidP="00687C65">
      <w:pPr>
        <w:rPr>
          <w:rFonts w:ascii="Times New Roman" w:hAnsi="Times New Roman"/>
          <w:sz w:val="20"/>
          <w:szCs w:val="20"/>
        </w:rPr>
      </w:pP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</w:rPr>
        <w:t xml:space="preserve">Раздел </w:t>
      </w:r>
      <w:r w:rsidRPr="007A2029">
        <w:rPr>
          <w:sz w:val="20"/>
        </w:rPr>
        <w:t xml:space="preserve">Плавание </w:t>
      </w:r>
      <w:r w:rsidRPr="007A2029">
        <w:rPr>
          <w:b w:val="0"/>
          <w:sz w:val="20"/>
        </w:rPr>
        <w:t xml:space="preserve">не проводится по причине отсутствия плавательного бассейна. Поэтому в рабочей программе использованы дополнительные часы нагрузки по таким разделам как: </w:t>
      </w: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  <w:u w:val="single"/>
        </w:rPr>
        <w:t xml:space="preserve">Легкая атлетика: </w:t>
      </w:r>
      <w:r w:rsidRPr="007A2029">
        <w:rPr>
          <w:b w:val="0"/>
          <w:sz w:val="20"/>
        </w:rPr>
        <w:t>упражнения на развитие выносливости через длительный бег.</w:t>
      </w: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  <w:u w:val="single"/>
        </w:rPr>
        <w:t>Спортивные игры</w:t>
      </w:r>
      <w:r w:rsidRPr="007A2029">
        <w:rPr>
          <w:b w:val="0"/>
          <w:sz w:val="20"/>
        </w:rPr>
        <w:t xml:space="preserve">: более углубленное изучение волейбола </w:t>
      </w:r>
      <w:proofErr w:type="gramStart"/>
      <w:r w:rsidRPr="007A2029">
        <w:rPr>
          <w:b w:val="0"/>
          <w:sz w:val="20"/>
        </w:rPr>
        <w:t>( подачи</w:t>
      </w:r>
      <w:proofErr w:type="gramEnd"/>
      <w:r w:rsidRPr="007A2029">
        <w:rPr>
          <w:b w:val="0"/>
          <w:sz w:val="20"/>
        </w:rPr>
        <w:t xml:space="preserve"> мяча, передачи в парах, игровые ситуации) и баскетбола (передачи мяча на месте, в движении, игровые ситуации).</w:t>
      </w:r>
    </w:p>
    <w:p w:rsidR="00687C65" w:rsidRPr="003E4493" w:rsidRDefault="00687C65" w:rsidP="00687C65">
      <w:pPr>
        <w:pStyle w:val="3"/>
        <w:spacing w:before="0"/>
        <w:jc w:val="both"/>
        <w:rPr>
          <w:b w:val="0"/>
          <w:sz w:val="20"/>
          <w:u w:val="single"/>
        </w:rPr>
      </w:pPr>
      <w:r w:rsidRPr="007A2029">
        <w:rPr>
          <w:b w:val="0"/>
          <w:sz w:val="20"/>
        </w:rPr>
        <w:t xml:space="preserve">        </w:t>
      </w:r>
      <w:r w:rsidRPr="00432E93">
        <w:rPr>
          <w:b w:val="0"/>
          <w:sz w:val="20"/>
          <w:u w:val="single"/>
        </w:rPr>
        <w:t>Вып</w:t>
      </w:r>
      <w:r>
        <w:rPr>
          <w:b w:val="0"/>
          <w:sz w:val="20"/>
          <w:u w:val="single"/>
        </w:rPr>
        <w:t>олнение нормативов комплекса ГТО</w:t>
      </w:r>
    </w:p>
    <w:p w:rsidR="00687C65" w:rsidRPr="000354DC" w:rsidRDefault="00687C65" w:rsidP="00687C65">
      <w:pPr>
        <w:spacing w:after="0"/>
        <w:ind w:left="414" w:hangingChars="129" w:hanging="41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</w:t>
      </w:r>
      <w:r w:rsidRPr="00E412FF">
        <w:rPr>
          <w:rFonts w:ascii="Times New Roman" w:hAnsi="Times New Roman"/>
          <w:b/>
          <w:sz w:val="32"/>
          <w:szCs w:val="32"/>
        </w:rPr>
        <w:t xml:space="preserve">алендарно-тематического планирования </w:t>
      </w:r>
      <w:r>
        <w:rPr>
          <w:rFonts w:ascii="Times New Roman" w:hAnsi="Times New Roman"/>
          <w:b/>
          <w:sz w:val="32"/>
          <w:szCs w:val="32"/>
        </w:rPr>
        <w:t xml:space="preserve">5-7 класс </w:t>
      </w:r>
    </w:p>
    <w:p w:rsidR="00687C65" w:rsidRPr="00C8609B" w:rsidRDefault="00687C65" w:rsidP="00687C65">
      <w:pPr>
        <w:spacing w:after="0"/>
        <w:rPr>
          <w:rFonts w:ascii="Times New Roman" w:hAnsi="Times New Roman"/>
          <w:b/>
        </w:rPr>
      </w:pPr>
    </w:p>
    <w:tbl>
      <w:tblPr>
        <w:tblW w:w="1530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296"/>
        <w:gridCol w:w="1441"/>
        <w:gridCol w:w="10305"/>
        <w:gridCol w:w="1417"/>
      </w:tblGrid>
      <w:tr w:rsidR="00687C65" w:rsidRPr="003E4493" w:rsidTr="00B839B5">
        <w:tc>
          <w:tcPr>
            <w:tcW w:w="850" w:type="dxa"/>
            <w:vMerge w:val="restart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737" w:type="dxa"/>
            <w:gridSpan w:val="2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урока</w:t>
            </w:r>
          </w:p>
        </w:tc>
        <w:tc>
          <w:tcPr>
            <w:tcW w:w="10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87C65" w:rsidRPr="003E4493" w:rsidTr="00B839B5">
        <w:tc>
          <w:tcPr>
            <w:tcW w:w="850" w:type="dxa"/>
            <w:vMerge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10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Знания о </w:t>
            </w:r>
            <w:proofErr w:type="spellStart"/>
            <w:proofErr w:type="gramStart"/>
            <w:r w:rsidRPr="003E4493">
              <w:rPr>
                <w:rFonts w:ascii="Times New Roman" w:hAnsi="Times New Roman"/>
                <w:sz w:val="20"/>
                <w:szCs w:val="20"/>
              </w:rPr>
              <w:t>физичес</w:t>
            </w:r>
            <w:proofErr w:type="spellEnd"/>
            <w:r w:rsidRPr="003E4493">
              <w:rPr>
                <w:rFonts w:ascii="Times New Roman" w:hAnsi="Times New Roman"/>
                <w:sz w:val="20"/>
                <w:szCs w:val="20"/>
              </w:rPr>
              <w:t>-кой</w:t>
            </w:r>
            <w:proofErr w:type="gramEnd"/>
            <w:r w:rsidRPr="003E4493">
              <w:rPr>
                <w:rFonts w:ascii="Times New Roman" w:hAnsi="Times New Roman"/>
                <w:sz w:val="20"/>
                <w:szCs w:val="20"/>
              </w:rPr>
              <w:t xml:space="preserve"> культуре. Подготовка к </w:t>
            </w:r>
            <w:proofErr w:type="spellStart"/>
            <w:proofErr w:type="gramStart"/>
            <w:r w:rsidRPr="003E4493">
              <w:rPr>
                <w:rFonts w:ascii="Times New Roman" w:hAnsi="Times New Roman"/>
                <w:sz w:val="20"/>
                <w:szCs w:val="20"/>
              </w:rPr>
              <w:t>заня-тиям</w:t>
            </w:r>
            <w:proofErr w:type="spellEnd"/>
            <w:proofErr w:type="gramEnd"/>
            <w:r w:rsidRPr="003E4493">
              <w:rPr>
                <w:rFonts w:ascii="Times New Roman" w:hAnsi="Times New Roman"/>
                <w:sz w:val="20"/>
                <w:szCs w:val="20"/>
              </w:rPr>
              <w:t xml:space="preserve"> физической культурой.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Высокий старт, стартовый разбег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60 м.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Равномерный бег; бег с преодолением препятствий; кроссовый бег.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с преодолением препятствий; кроссовый бег.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Прыжки в длину с разбега способом «согнув ноги»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Обучение отталкиванию в прыжке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Прыжки в длину с разбега способом «согнув ноги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Развитие скоростно-силовых </w:t>
            </w:r>
            <w:proofErr w:type="spellStart"/>
            <w:r w:rsidRPr="003E4493">
              <w:rPr>
                <w:rFonts w:ascii="Times New Roman" w:hAnsi="Times New Roman"/>
                <w:sz w:val="20"/>
                <w:szCs w:val="20"/>
              </w:rPr>
              <w:t>качест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1500м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Специальные упражнения и технические действия без мяча:  техника передвижений, остановок, поворотов, стоек. Ведения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Ловля и передача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9.11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16.11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23.11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Организующие команды и приемы. Акробатические упражнения и комбинации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30.11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Организующие команды и приемы. Акробатические упражнения и комбинации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Акробатические упражнения и комбинации; ритмическая гимнастика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Акробатические упражнения и комбинации; ритмическая гимнастика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гимнастических брусьях: на параллельных брусьях (мальчики); на разновысоких брусьях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гимнастических брусьях: на параллельных брусьях (мальчики); на разновысоких брусьях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Основы знаний. Одновременный </w:t>
            </w:r>
            <w:proofErr w:type="spellStart"/>
            <w:r w:rsidRPr="003E4493">
              <w:rPr>
                <w:rFonts w:ascii="Times New Roman" w:hAnsi="Times New Roman"/>
                <w:sz w:val="20"/>
                <w:szCs w:val="20"/>
              </w:rPr>
              <w:t>бесшажный</w:t>
            </w:r>
            <w:proofErr w:type="spellEnd"/>
            <w:r w:rsidRPr="003E4493">
              <w:rPr>
                <w:rFonts w:ascii="Times New Roman" w:hAnsi="Times New Roman"/>
                <w:sz w:val="20"/>
                <w:szCs w:val="20"/>
              </w:rPr>
              <w:t xml:space="preserve">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Одновременный двушажный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16.01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Основные способы передвижений. Одновременный </w:t>
            </w:r>
            <w:proofErr w:type="spellStart"/>
            <w:r w:rsidRPr="003E4493">
              <w:rPr>
                <w:rFonts w:ascii="Times New Roman" w:hAnsi="Times New Roman"/>
                <w:sz w:val="20"/>
                <w:szCs w:val="20"/>
              </w:rPr>
              <w:t>бесшажный</w:t>
            </w:r>
            <w:proofErr w:type="spellEnd"/>
            <w:r w:rsidRPr="003E4493">
              <w:rPr>
                <w:rFonts w:ascii="Times New Roman" w:hAnsi="Times New Roman"/>
                <w:sz w:val="20"/>
                <w:szCs w:val="20"/>
              </w:rPr>
              <w:t xml:space="preserve"> ход.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Основные способы передвижений. Попеременный </w:t>
            </w:r>
            <w:proofErr w:type="spellStart"/>
            <w:r w:rsidRPr="003E4493">
              <w:rPr>
                <w:rFonts w:ascii="Times New Roman" w:hAnsi="Times New Roman"/>
                <w:sz w:val="20"/>
                <w:szCs w:val="20"/>
              </w:rPr>
              <w:t>двухшажный</w:t>
            </w:r>
            <w:proofErr w:type="spellEnd"/>
            <w:r w:rsidRPr="003E4493">
              <w:rPr>
                <w:rFonts w:ascii="Times New Roman" w:hAnsi="Times New Roman"/>
                <w:sz w:val="20"/>
                <w:szCs w:val="20"/>
              </w:rPr>
              <w:t xml:space="preserve">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поворотов. Повороты переступанием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23.01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Техника выполнения спусков. Спуски  и подъемы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подъемов. Подъем «</w:t>
            </w:r>
            <w:proofErr w:type="spellStart"/>
            <w:r w:rsidRPr="003E4493">
              <w:rPr>
                <w:rFonts w:ascii="Times New Roman" w:hAnsi="Times New Roman"/>
                <w:sz w:val="20"/>
                <w:szCs w:val="20"/>
              </w:rPr>
              <w:t>полуелочкой</w:t>
            </w:r>
            <w:proofErr w:type="spellEnd"/>
            <w:r w:rsidRPr="003E449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торможений. Торможение «плугом»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30.01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торможений, подъема «елочкой»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торможений, подъема «елочкой»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4.02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торможений. Прохождение дистанции  1 км.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Прохождение дистанции  2 км.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Специальные упражнения и технические действия без мяча:  техника передвижений, остановок, поворотов, стоек.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27.02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4.03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96" w:type="dxa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rPr>
          <w:trHeight w:val="384"/>
        </w:trPr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Зачет прыжки в длину с разбега \учетный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27.05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Зачет: бег 1000 метров.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96" w:type="dxa"/>
          </w:tcPr>
          <w:p w:rsidR="00687C65" w:rsidRPr="003E4493" w:rsidRDefault="00637750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31.05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96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87C65" w:rsidRDefault="00687C65" w:rsidP="00687C65">
      <w:pPr>
        <w:spacing w:after="0"/>
        <w:ind w:left="414" w:hangingChars="129" w:hanging="414"/>
        <w:jc w:val="center"/>
        <w:rPr>
          <w:rFonts w:ascii="Times New Roman" w:hAnsi="Times New Roman"/>
          <w:b/>
          <w:sz w:val="32"/>
          <w:szCs w:val="32"/>
        </w:rPr>
      </w:pPr>
    </w:p>
    <w:p w:rsidR="00AF69BE" w:rsidRDefault="00637750"/>
    <w:sectPr w:rsidR="00AF69BE" w:rsidSect="000156C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65"/>
    <w:rsid w:val="00391A6C"/>
    <w:rsid w:val="00637750"/>
    <w:rsid w:val="00687C65"/>
    <w:rsid w:val="008213DE"/>
    <w:rsid w:val="00A70FFC"/>
    <w:rsid w:val="00C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52D4"/>
  <w15:docId w15:val="{C2397ED6-AA4A-4CCB-9E10-DEF890EE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87C65"/>
    <w:rPr>
      <w:i/>
      <w:iCs/>
    </w:rPr>
  </w:style>
  <w:style w:type="paragraph" w:customStyle="1" w:styleId="3">
    <w:name w:val="Заголовок 3+"/>
    <w:basedOn w:val="a"/>
    <w:rsid w:val="00687C6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4">
    <w:name w:val="Strong"/>
    <w:uiPriority w:val="22"/>
    <w:qFormat/>
    <w:rsid w:val="00687C65"/>
    <w:rPr>
      <w:b/>
      <w:bCs/>
    </w:rPr>
  </w:style>
  <w:style w:type="character" w:styleId="a5">
    <w:name w:val="Hyperlink"/>
    <w:uiPriority w:val="99"/>
    <w:semiHidden/>
    <w:unhideWhenUsed/>
    <w:rsid w:val="00687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goEditJournal(19412551,%20'22.10.2016')" TargetMode="External"/><Relationship Id="rId21" Type="http://schemas.openxmlformats.org/officeDocument/2006/relationships/hyperlink" Target="javascript:goEditJournal(19412481,%20'10.10.2016')" TargetMode="External"/><Relationship Id="rId42" Type="http://schemas.openxmlformats.org/officeDocument/2006/relationships/hyperlink" Target="javascript:goEditJournal(19412488,%20'05.12.2016')" TargetMode="External"/><Relationship Id="rId47" Type="http://schemas.openxmlformats.org/officeDocument/2006/relationships/hyperlink" Target="javascript:goEditJournal(19412558,%20'17.12.2016')" TargetMode="External"/><Relationship Id="rId63" Type="http://schemas.openxmlformats.org/officeDocument/2006/relationships/hyperlink" Target="javascript:goEditJournal(19412563,%20'04.02.2017')" TargetMode="External"/><Relationship Id="rId68" Type="http://schemas.openxmlformats.org/officeDocument/2006/relationships/hyperlink" Target="javascript:goEditJournal(19412531,%20'15.02.2017')" TargetMode="External"/><Relationship Id="rId84" Type="http://schemas.openxmlformats.org/officeDocument/2006/relationships/hyperlink" Target="javascript:goEditJournal(19412502,%20'03.04.2017')" TargetMode="External"/><Relationship Id="rId89" Type="http://schemas.openxmlformats.org/officeDocument/2006/relationships/hyperlink" Target="javascript:goEditJournal(19412572,%20'15.04.2017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goEditJournal(19412513,%20'28.09.2016')" TargetMode="External"/><Relationship Id="rId29" Type="http://schemas.openxmlformats.org/officeDocument/2006/relationships/hyperlink" Target="javascript:goEditJournal(19412552,%20'29.10.2016')" TargetMode="External"/><Relationship Id="rId107" Type="http://schemas.openxmlformats.org/officeDocument/2006/relationships/hyperlink" Target="javascript:goEditJournal(19412509,%20'29.05.2017')" TargetMode="External"/><Relationship Id="rId11" Type="http://schemas.openxmlformats.org/officeDocument/2006/relationships/hyperlink" Target="javascript:goEditJournal(19412546,%20'17.09.2016')" TargetMode="External"/><Relationship Id="rId24" Type="http://schemas.openxmlformats.org/officeDocument/2006/relationships/hyperlink" Target="javascript:goEditJournal(19412482,%20'17.10.2016')" TargetMode="External"/><Relationship Id="rId32" Type="http://schemas.openxmlformats.org/officeDocument/2006/relationships/hyperlink" Target="javascript:goEditJournal(19412553,%20'12.11.2016')" TargetMode="External"/><Relationship Id="rId37" Type="http://schemas.openxmlformats.org/officeDocument/2006/relationships/hyperlink" Target="javascript:goEditJournal(19412520,%20'23.11.2016')" TargetMode="External"/><Relationship Id="rId40" Type="http://schemas.openxmlformats.org/officeDocument/2006/relationships/hyperlink" Target="javascript:goEditJournal(19412521,%20'30.11.2016')" TargetMode="External"/><Relationship Id="rId45" Type="http://schemas.openxmlformats.org/officeDocument/2006/relationships/hyperlink" Target="javascript:goEditJournal(19412489,%20'12.12.2016')" TargetMode="External"/><Relationship Id="rId53" Type="http://schemas.openxmlformats.org/officeDocument/2006/relationships/hyperlink" Target="javascript:goEditJournal(19412526,%20'11.01.2017')" TargetMode="External"/><Relationship Id="rId58" Type="http://schemas.openxmlformats.org/officeDocument/2006/relationships/hyperlink" Target="javascript:goEditJournal(19412493,%20'23.01.2017')" TargetMode="External"/><Relationship Id="rId66" Type="http://schemas.openxmlformats.org/officeDocument/2006/relationships/hyperlink" Target="javascript:goEditJournal(19412564,%20'11.02.2017')" TargetMode="External"/><Relationship Id="rId74" Type="http://schemas.openxmlformats.org/officeDocument/2006/relationships/hyperlink" Target="javascript:goEditJournal(19412533,%20'01.03.2017')" TargetMode="External"/><Relationship Id="rId79" Type="http://schemas.openxmlformats.org/officeDocument/2006/relationships/hyperlink" Target="javascript:goEditJournal(19412534,%20'15.03.2017')" TargetMode="External"/><Relationship Id="rId87" Type="http://schemas.openxmlformats.org/officeDocument/2006/relationships/hyperlink" Target="javascript:goEditJournal(19412503,%20'10.04.2017')" TargetMode="External"/><Relationship Id="rId102" Type="http://schemas.openxmlformats.org/officeDocument/2006/relationships/hyperlink" Target="javascript:goEditJournal(19412542,%20'17.05.2017')" TargetMode="External"/><Relationship Id="rId110" Type="http://schemas.openxmlformats.org/officeDocument/2006/relationships/theme" Target="theme/theme1.xml"/><Relationship Id="rId5" Type="http://schemas.openxmlformats.org/officeDocument/2006/relationships/hyperlink" Target="javascript:goEditJournal(19412544,%20'03.09.2016')" TargetMode="External"/><Relationship Id="rId61" Type="http://schemas.openxmlformats.org/officeDocument/2006/relationships/hyperlink" Target="javascript:goEditJournal(19412494,%20'30.01.2017')" TargetMode="External"/><Relationship Id="rId82" Type="http://schemas.openxmlformats.org/officeDocument/2006/relationships/hyperlink" Target="javascript:goEditJournal(19412535,%20'22.03.2017')" TargetMode="External"/><Relationship Id="rId90" Type="http://schemas.openxmlformats.org/officeDocument/2006/relationships/hyperlink" Target="javascript:goEditJournal(19412504,%20'17.04.2017')" TargetMode="External"/><Relationship Id="rId95" Type="http://schemas.openxmlformats.org/officeDocument/2006/relationships/hyperlink" Target="javascript:goEditJournal(19412574,%20'29.04.2017')" TargetMode="External"/><Relationship Id="rId19" Type="http://schemas.openxmlformats.org/officeDocument/2006/relationships/hyperlink" Target="javascript:goEditJournal(19412514,%20'05.10.2016')" TargetMode="External"/><Relationship Id="rId14" Type="http://schemas.openxmlformats.org/officeDocument/2006/relationships/hyperlink" Target="javascript:goEditJournal(19412547,%20'24.09.2016')" TargetMode="External"/><Relationship Id="rId22" Type="http://schemas.openxmlformats.org/officeDocument/2006/relationships/hyperlink" Target="javascript:goEditJournal(19412515,%20'12.10.2016')" TargetMode="External"/><Relationship Id="rId27" Type="http://schemas.openxmlformats.org/officeDocument/2006/relationships/hyperlink" Target="javascript:goEditJournal(19412483,%20'24.10.2016')" TargetMode="External"/><Relationship Id="rId30" Type="http://schemas.openxmlformats.org/officeDocument/2006/relationships/hyperlink" Target="javascript:goEditJournal(19412484,%20'07.11.2016')" TargetMode="External"/><Relationship Id="rId35" Type="http://schemas.openxmlformats.org/officeDocument/2006/relationships/hyperlink" Target="javascript:goEditJournal(19412554,%20'19.11.2016')" TargetMode="External"/><Relationship Id="rId43" Type="http://schemas.openxmlformats.org/officeDocument/2006/relationships/hyperlink" Target="javascript:goEditJournal(19412522,%20'07.12.2016')" TargetMode="External"/><Relationship Id="rId48" Type="http://schemas.openxmlformats.org/officeDocument/2006/relationships/hyperlink" Target="javascript:goEditJournal(19412490,%20'19.12.2016')" TargetMode="External"/><Relationship Id="rId56" Type="http://schemas.openxmlformats.org/officeDocument/2006/relationships/hyperlink" Target="javascript:goEditJournal(19412527,%20'18.01.2017')" TargetMode="External"/><Relationship Id="rId64" Type="http://schemas.openxmlformats.org/officeDocument/2006/relationships/hyperlink" Target="javascript:goEditJournal(19412495,%20'06.02.2017')" TargetMode="External"/><Relationship Id="rId69" Type="http://schemas.openxmlformats.org/officeDocument/2006/relationships/hyperlink" Target="javascript:goEditJournal(19412565,%20'18.02.2017')" TargetMode="External"/><Relationship Id="rId77" Type="http://schemas.openxmlformats.org/officeDocument/2006/relationships/hyperlink" Target="javascript:goEditJournal(19412568,%20'11.03.2017')" TargetMode="External"/><Relationship Id="rId100" Type="http://schemas.openxmlformats.org/officeDocument/2006/relationships/hyperlink" Target="javascript:goEditJournal(19412576,%20'13.05.2017')" TargetMode="External"/><Relationship Id="rId105" Type="http://schemas.openxmlformats.org/officeDocument/2006/relationships/hyperlink" Target="javascript:goEditJournal(19412543,%20'24.05.2017')" TargetMode="External"/><Relationship Id="rId8" Type="http://schemas.openxmlformats.org/officeDocument/2006/relationships/hyperlink" Target="javascript:goEditJournal(19412545,%20'10.09.2016')" TargetMode="External"/><Relationship Id="rId51" Type="http://schemas.openxmlformats.org/officeDocument/2006/relationships/hyperlink" Target="javascript:goEditJournal(19412491,%20'26.12.2016')" TargetMode="External"/><Relationship Id="rId72" Type="http://schemas.openxmlformats.org/officeDocument/2006/relationships/hyperlink" Target="javascript:goEditJournal(19412566,%20'25.02.2017')" TargetMode="External"/><Relationship Id="rId80" Type="http://schemas.openxmlformats.org/officeDocument/2006/relationships/hyperlink" Target="javascript:goEditJournal(19412569,%20'18.03.2017')" TargetMode="External"/><Relationship Id="rId85" Type="http://schemas.openxmlformats.org/officeDocument/2006/relationships/hyperlink" Target="javascript:goEditJournal(19412536,%20'05.04.2017')" TargetMode="External"/><Relationship Id="rId93" Type="http://schemas.openxmlformats.org/officeDocument/2006/relationships/hyperlink" Target="javascript:goEditJournal(19412505,%20'24.04.2017')" TargetMode="External"/><Relationship Id="rId98" Type="http://schemas.openxmlformats.org/officeDocument/2006/relationships/hyperlink" Target="javascript:goEditJournal(19412506,%20'08.05.2017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goEditJournal(19412478,%20'19.09.2016')" TargetMode="External"/><Relationship Id="rId17" Type="http://schemas.openxmlformats.org/officeDocument/2006/relationships/hyperlink" Target="javascript:goEditJournal(19412548,%20'01.10.2016')" TargetMode="External"/><Relationship Id="rId25" Type="http://schemas.openxmlformats.org/officeDocument/2006/relationships/hyperlink" Target="javascript:goEditJournal(19412516,%20'19.10.2016')" TargetMode="External"/><Relationship Id="rId33" Type="http://schemas.openxmlformats.org/officeDocument/2006/relationships/hyperlink" Target="javascript:goEditJournal(19412485,%20'14.11.2016')" TargetMode="External"/><Relationship Id="rId38" Type="http://schemas.openxmlformats.org/officeDocument/2006/relationships/hyperlink" Target="javascript:goEditJournal(19412555,%20'26.11.2016')" TargetMode="External"/><Relationship Id="rId46" Type="http://schemas.openxmlformats.org/officeDocument/2006/relationships/hyperlink" Target="javascript:goEditJournal(19412523,%20'14.12.2016')" TargetMode="External"/><Relationship Id="rId59" Type="http://schemas.openxmlformats.org/officeDocument/2006/relationships/hyperlink" Target="javascript:goEditJournal(19412528,%20'25.01.2017')" TargetMode="External"/><Relationship Id="rId67" Type="http://schemas.openxmlformats.org/officeDocument/2006/relationships/hyperlink" Target="javascript:goEditJournal(19412496,%20'13.02.2017')" TargetMode="External"/><Relationship Id="rId103" Type="http://schemas.openxmlformats.org/officeDocument/2006/relationships/hyperlink" Target="javascript:goEditJournal(19412577,%20'20.05.2017')" TargetMode="External"/><Relationship Id="rId108" Type="http://schemas.openxmlformats.org/officeDocument/2006/relationships/hyperlink" Target="javascript:goEditJournal(20807198,%20'31.05.2017')" TargetMode="External"/><Relationship Id="rId20" Type="http://schemas.openxmlformats.org/officeDocument/2006/relationships/hyperlink" Target="javascript:goEditJournal(19412549,%20'08.10.2016')" TargetMode="External"/><Relationship Id="rId41" Type="http://schemas.openxmlformats.org/officeDocument/2006/relationships/hyperlink" Target="javascript:goEditJournal(19412556,%20'03.12.2016')" TargetMode="External"/><Relationship Id="rId54" Type="http://schemas.openxmlformats.org/officeDocument/2006/relationships/hyperlink" Target="javascript:goEditJournal(19412560,%20'14.01.2017')" TargetMode="External"/><Relationship Id="rId62" Type="http://schemas.openxmlformats.org/officeDocument/2006/relationships/hyperlink" Target="javascript:goEditJournal(19412529,%20'01.02.2017')" TargetMode="External"/><Relationship Id="rId70" Type="http://schemas.openxmlformats.org/officeDocument/2006/relationships/hyperlink" Target="javascript:goEditJournal(19412497,%20'20.02.2017')" TargetMode="External"/><Relationship Id="rId75" Type="http://schemas.openxmlformats.org/officeDocument/2006/relationships/hyperlink" Target="javascript:goEditJournal(19412567,%20'04.03.2017')" TargetMode="External"/><Relationship Id="rId83" Type="http://schemas.openxmlformats.org/officeDocument/2006/relationships/hyperlink" Target="javascript:goEditJournal(19412570,%20'25.03.2017')" TargetMode="External"/><Relationship Id="rId88" Type="http://schemas.openxmlformats.org/officeDocument/2006/relationships/hyperlink" Target="javascript:goEditJournal(19412537,%20'12.04.2017')" TargetMode="External"/><Relationship Id="rId91" Type="http://schemas.openxmlformats.org/officeDocument/2006/relationships/hyperlink" Target="javascript:goEditJournal(19412538,%20'19.04.2017')" TargetMode="External"/><Relationship Id="rId96" Type="http://schemas.openxmlformats.org/officeDocument/2006/relationships/hyperlink" Target="javascript:goEditJournal(19412540,%20'03.05.2017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goEditJournal(19412476,%20'05.09.2016')" TargetMode="External"/><Relationship Id="rId15" Type="http://schemas.openxmlformats.org/officeDocument/2006/relationships/hyperlink" Target="javascript:goEditJournal(19412479,%20'26.09.2016')" TargetMode="External"/><Relationship Id="rId23" Type="http://schemas.openxmlformats.org/officeDocument/2006/relationships/hyperlink" Target="javascript:goEditJournal(19412550,%20'15.10.2016')" TargetMode="External"/><Relationship Id="rId28" Type="http://schemas.openxmlformats.org/officeDocument/2006/relationships/hyperlink" Target="javascript:goEditJournal(19412517,%20'26.10.2016')" TargetMode="External"/><Relationship Id="rId36" Type="http://schemas.openxmlformats.org/officeDocument/2006/relationships/hyperlink" Target="javascript:goEditJournal(19412486,%20'21.11.2016')" TargetMode="External"/><Relationship Id="rId49" Type="http://schemas.openxmlformats.org/officeDocument/2006/relationships/hyperlink" Target="javascript:goEditJournal(19412524,%20'21.12.2016')" TargetMode="External"/><Relationship Id="rId57" Type="http://schemas.openxmlformats.org/officeDocument/2006/relationships/hyperlink" Target="javascript:goEditJournal(19412561,%20'21.01.2017')" TargetMode="External"/><Relationship Id="rId106" Type="http://schemas.openxmlformats.org/officeDocument/2006/relationships/hyperlink" Target="javascript:goEditJournal(19412578,%20'27.05.2017')" TargetMode="External"/><Relationship Id="rId10" Type="http://schemas.openxmlformats.org/officeDocument/2006/relationships/hyperlink" Target="javascript:goEditJournal(19412511,%20'14.09.2016')" TargetMode="External"/><Relationship Id="rId31" Type="http://schemas.openxmlformats.org/officeDocument/2006/relationships/hyperlink" Target="javascript:goEditJournal(19412518,%20'09.11.2016')" TargetMode="External"/><Relationship Id="rId44" Type="http://schemas.openxmlformats.org/officeDocument/2006/relationships/hyperlink" Target="javascript:goEditJournal(19412557,%20'10.12.2016')" TargetMode="External"/><Relationship Id="rId52" Type="http://schemas.openxmlformats.org/officeDocument/2006/relationships/hyperlink" Target="javascript:goEditJournal(19412525,%20'28.12.2016')" TargetMode="External"/><Relationship Id="rId60" Type="http://schemas.openxmlformats.org/officeDocument/2006/relationships/hyperlink" Target="javascript:goEditJournal(19412562,%20'28.01.2017')" TargetMode="External"/><Relationship Id="rId65" Type="http://schemas.openxmlformats.org/officeDocument/2006/relationships/hyperlink" Target="javascript:goEditJournal(19412530,%20'08.02.2017')" TargetMode="External"/><Relationship Id="rId73" Type="http://schemas.openxmlformats.org/officeDocument/2006/relationships/hyperlink" Target="javascript:goEditJournal(19412498,%20'27.02.2017')" TargetMode="External"/><Relationship Id="rId78" Type="http://schemas.openxmlformats.org/officeDocument/2006/relationships/hyperlink" Target="javascript:goEditJournal(19412500,%20'13.03.2017')" TargetMode="External"/><Relationship Id="rId81" Type="http://schemas.openxmlformats.org/officeDocument/2006/relationships/hyperlink" Target="javascript:goEditJournal(19412501,%20'20.03.2017')" TargetMode="External"/><Relationship Id="rId86" Type="http://schemas.openxmlformats.org/officeDocument/2006/relationships/hyperlink" Target="javascript:goEditJournal(19412571,%20'08.04.2017')" TargetMode="External"/><Relationship Id="rId94" Type="http://schemas.openxmlformats.org/officeDocument/2006/relationships/hyperlink" Target="javascript:goEditJournal(19412539,%20'26.04.2017')" TargetMode="External"/><Relationship Id="rId99" Type="http://schemas.openxmlformats.org/officeDocument/2006/relationships/hyperlink" Target="javascript:goEditJournal(19412541,%20'10.05.2017')" TargetMode="External"/><Relationship Id="rId101" Type="http://schemas.openxmlformats.org/officeDocument/2006/relationships/hyperlink" Target="javascript:goEditJournal(19412507,%20'15.05.2017'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goEditJournal(19412477,%20'12.09.2016')" TargetMode="External"/><Relationship Id="rId13" Type="http://schemas.openxmlformats.org/officeDocument/2006/relationships/hyperlink" Target="javascript:goEditJournal(19412512,%20'21.09.2016')" TargetMode="External"/><Relationship Id="rId18" Type="http://schemas.openxmlformats.org/officeDocument/2006/relationships/hyperlink" Target="javascript:goEditJournal(19412480,%20'03.10.2016')" TargetMode="External"/><Relationship Id="rId39" Type="http://schemas.openxmlformats.org/officeDocument/2006/relationships/hyperlink" Target="javascript:goEditJournal(19412487,%20'28.11.2016')" TargetMode="External"/><Relationship Id="rId109" Type="http://schemas.openxmlformats.org/officeDocument/2006/relationships/fontTable" Target="fontTable.xml"/><Relationship Id="rId34" Type="http://schemas.openxmlformats.org/officeDocument/2006/relationships/hyperlink" Target="javascript:goEditJournal(19412519,%20'16.11.2016')" TargetMode="External"/><Relationship Id="rId50" Type="http://schemas.openxmlformats.org/officeDocument/2006/relationships/hyperlink" Target="javascript:goEditJournal(19412559,%20'24.12.2016')" TargetMode="External"/><Relationship Id="rId55" Type="http://schemas.openxmlformats.org/officeDocument/2006/relationships/hyperlink" Target="javascript:goEditJournal(19412492,%20'16.01.2017')" TargetMode="External"/><Relationship Id="rId76" Type="http://schemas.openxmlformats.org/officeDocument/2006/relationships/hyperlink" Target="javascript:goEditJournal(19412499,%20'06.03.2017')" TargetMode="External"/><Relationship Id="rId97" Type="http://schemas.openxmlformats.org/officeDocument/2006/relationships/hyperlink" Target="javascript:goEditJournal(19412575,%20'06.05.2017')" TargetMode="External"/><Relationship Id="rId104" Type="http://schemas.openxmlformats.org/officeDocument/2006/relationships/hyperlink" Target="javascript:goEditJournal(19412508,%20'22.05.2017')" TargetMode="External"/><Relationship Id="rId7" Type="http://schemas.openxmlformats.org/officeDocument/2006/relationships/hyperlink" Target="javascript:goEditJournal(19412510,%20'07.09.2016')" TargetMode="External"/><Relationship Id="rId71" Type="http://schemas.openxmlformats.org/officeDocument/2006/relationships/hyperlink" Target="javascript:goEditJournal(19412532,%20'22.02.2017')" TargetMode="External"/><Relationship Id="rId92" Type="http://schemas.openxmlformats.org/officeDocument/2006/relationships/hyperlink" Target="javascript:goEditJournal(19412573,%20'22.04.2017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2021-09-25T09:24:00Z</dcterms:created>
  <dcterms:modified xsi:type="dcterms:W3CDTF">2021-09-25T11:18:00Z</dcterms:modified>
</cp:coreProperties>
</file>