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682" w:rsidRDefault="00D30789"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286250" cy="6115050"/>
            <wp:effectExtent l="0" t="0" r="0" b="0"/>
            <wp:docPr id="1"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0" cy="6115050"/>
                    </a:xfrm>
                    <a:prstGeom prst="rect">
                      <a:avLst/>
                    </a:prstGeom>
                    <a:noFill/>
                    <a:ln>
                      <a:noFill/>
                    </a:ln>
                  </pic:spPr>
                </pic:pic>
              </a:graphicData>
            </a:graphic>
          </wp:inline>
        </w:drawing>
      </w:r>
    </w:p>
    <w:p w:rsidR="009C2682" w:rsidRPr="005454C1" w:rsidRDefault="009C2682" w:rsidP="00D30789">
      <w:pPr>
        <w:tabs>
          <w:tab w:val="left" w:pos="4500"/>
          <w:tab w:val="left" w:pos="9180"/>
          <w:tab w:val="left" w:pos="9360"/>
        </w:tabs>
        <w:suppressAutoHyphens/>
        <w:spacing w:after="0" w:line="240" w:lineRule="auto"/>
        <w:ind w:firstLine="454"/>
        <w:rPr>
          <w:rFonts w:ascii="Times New Roman" w:eastAsia="Times New Roman" w:hAnsi="Times New Roman" w:cs="Times New Roman"/>
        </w:rPr>
      </w:pPr>
      <w:bookmarkStart w:id="0" w:name="_GoBack"/>
      <w:bookmarkEnd w:id="0"/>
    </w:p>
    <w:p w:rsidR="00FD1118" w:rsidRPr="005454C1" w:rsidRDefault="00FD1118" w:rsidP="005205F4">
      <w:pPr>
        <w:tabs>
          <w:tab w:val="left" w:pos="4500"/>
          <w:tab w:val="left" w:pos="9180"/>
          <w:tab w:val="left" w:pos="9360"/>
        </w:tabs>
        <w:suppressAutoHyphens/>
        <w:spacing w:after="0" w:line="240" w:lineRule="auto"/>
        <w:ind w:firstLine="454"/>
        <w:jc w:val="center"/>
        <w:rPr>
          <w:rFonts w:ascii="Times New Roman" w:eastAsia="Times New Roman" w:hAnsi="Times New Roman" w:cs="Times New Roman"/>
        </w:rPr>
      </w:pPr>
      <w:r w:rsidRPr="005454C1">
        <w:rPr>
          <w:rFonts w:ascii="Times New Roman" w:eastAsia="Times New Roman" w:hAnsi="Times New Roman" w:cs="Times New Roman"/>
        </w:rPr>
        <w:t>ПОЯСНИТЕЛЬНАЯ ЗАПИСКА</w:t>
      </w:r>
    </w:p>
    <w:p w:rsidR="00FD1118" w:rsidRPr="005454C1" w:rsidRDefault="00FD111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rPr>
      </w:pPr>
      <w:r w:rsidRPr="005454C1">
        <w:rPr>
          <w:rFonts w:ascii="Times New Roman" w:eastAsia="Times New Roman" w:hAnsi="Times New Roman" w:cs="Times New Roman"/>
        </w:rPr>
        <w:t>Данная Рабочая программа составлена в соответствии с Федеральным государственным образовательным стандартом основного общего образования, на основе Примерной программы по русскому (родному) языку для 5-9 классов («Русский язык. Рабочие программы.» Предметная линия учебников Т.А. Ладыженской, М.Т. Баранова, Л.А. Тростенцовой. 5-9 классы – М.: Просвещение). Тематическое планирование составлено на основе учебника «Русский язык» для 7 класса общеобразовательной школы авторов М. Т. Баранова, Т. А. Ладыженской, Л. А. Тростенцовой и др. (М., Просвещение).</w:t>
      </w:r>
    </w:p>
    <w:p w:rsidR="00FD1118" w:rsidRPr="00957AA3" w:rsidRDefault="00FD1118" w:rsidP="005205F4">
      <w:pPr>
        <w:suppressAutoHyphens/>
        <w:spacing w:after="0" w:line="240" w:lineRule="auto"/>
        <w:jc w:val="both"/>
        <w:rPr>
          <w:rFonts w:ascii="Times New Roman" w:eastAsia="Times New Roman" w:hAnsi="Times New Roman" w:cs="Times New Roman"/>
          <w:b/>
        </w:rPr>
      </w:pPr>
      <w:r w:rsidRPr="00957AA3">
        <w:rPr>
          <w:rFonts w:ascii="Times New Roman" w:eastAsia="Times New Roman" w:hAnsi="Times New Roman" w:cs="Times New Roman"/>
          <w:b/>
        </w:rPr>
        <w:t>Цели и задачи:</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Воспитание гражданственности и патриотизма, любви к русскому языку; сознательного отношения к языку как к духовной ценности, средству общения и получения знаний;</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Развитие речевой и мыслительной деятельности; коммуникативных умений и навыков; готовности и способности к речевому взаимодействию; потребности в речевом самосовершенствовании;</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Формирование умений опознавать, анализировать, классифицировать языковые факты, оценивать их с точки зрения нормативности и соответствия сфере и ситуации общения; осуществлять информационный поиск, извлекать и преобразовывать необходимую информацию;</w:t>
      </w:r>
    </w:p>
    <w:p w:rsidR="00FD1118" w:rsidRPr="005454C1" w:rsidRDefault="00FD1118" w:rsidP="005205F4">
      <w:pPr>
        <w:numPr>
          <w:ilvl w:val="0"/>
          <w:numId w:val="40"/>
        </w:num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Применение полученных знаний и умений в речевой практике.</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Достижение этих целей осуществляется в процессе формирования коммуникативной, языковой и лингвистической (языковедческой), культуроведческой компетенций. </w:t>
      </w:r>
      <w:r w:rsidRPr="005454C1">
        <w:rPr>
          <w:rFonts w:ascii="Times New Roman" w:eastAsia="Times New Roman" w:hAnsi="Times New Roman" w:cs="Times New Roman"/>
          <w:b/>
        </w:rPr>
        <w:t>Коммуникативная компетенция</w:t>
      </w:r>
      <w:r w:rsidRPr="005454C1">
        <w:rPr>
          <w:rFonts w:ascii="Times New Roman" w:eastAsia="Times New Roman" w:hAnsi="Times New Roman" w:cs="Times New Roman"/>
        </w:rPr>
        <w:t xml:space="preserve"> – знаний, умения и навыки,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Языковая и лингвистическая (языковедческая) компетенция</w:t>
      </w:r>
      <w:r w:rsidRPr="005454C1">
        <w:rPr>
          <w:rFonts w:ascii="Times New Roman" w:eastAsia="Times New Roman" w:hAnsi="Times New Roman" w:cs="Times New Roman"/>
        </w:rPr>
        <w:t xml:space="preserve"> – это знание основ науки о языке как системе, владение способами и навыками действий с изучаемым и изученным материалом. </w:t>
      </w:r>
      <w:r w:rsidRPr="005454C1">
        <w:rPr>
          <w:rFonts w:ascii="Times New Roman" w:eastAsia="Times New Roman" w:hAnsi="Times New Roman" w:cs="Times New Roman"/>
          <w:b/>
        </w:rPr>
        <w:t>Культуроведческая компетенция</w:t>
      </w:r>
      <w:r w:rsidRPr="005454C1">
        <w:rPr>
          <w:rFonts w:ascii="Times New Roman" w:eastAsia="Times New Roman" w:hAnsi="Times New Roman" w:cs="Times New Roman"/>
        </w:rPr>
        <w:t xml:space="preserve"> – это знания, умения и навыки, необходимые для усвоения национально-культурной специфики русского языка, овладения русским речевым этикетом.</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МЕСТО ПРЕДМЕТА В  УЧЕБНОМ ПЛАНЕ</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На изучение предмета отводится  </w:t>
      </w:r>
      <w:r w:rsidR="005454C1">
        <w:rPr>
          <w:rFonts w:ascii="Times New Roman" w:eastAsia="Times New Roman" w:hAnsi="Times New Roman" w:cs="Times New Roman"/>
        </w:rPr>
        <w:t xml:space="preserve">4 </w:t>
      </w:r>
      <w:r w:rsidR="00E24B61">
        <w:rPr>
          <w:rFonts w:ascii="Times New Roman" w:eastAsia="Times New Roman" w:hAnsi="Times New Roman" w:cs="Times New Roman"/>
        </w:rPr>
        <w:t>часа в неделю, итого 140</w:t>
      </w:r>
      <w:r w:rsidRPr="005454C1">
        <w:rPr>
          <w:rFonts w:ascii="Times New Roman" w:eastAsia="Times New Roman" w:hAnsi="Times New Roman" w:cs="Times New Roman"/>
        </w:rPr>
        <w:t xml:space="preserve"> часов за учебный год.</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ИСПОЛЬЗУЕМЫЙ УЧЕБНО-МЕТОДИЧЕСКИЙ КОМПЛЕКТ</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Русский язык. 7 класс. Учебник для общеобразовательных организаций. / М.Т.Баранов, Т.А.Ладыженская, Л.А.Тростенцова и др.; науч. ред. Н.М.Шанский.– М.: Просвещение.</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FD1118" w:rsidP="005205F4">
      <w:pPr>
        <w:suppressAutoHyphens/>
        <w:spacing w:after="0" w:line="240" w:lineRule="auto"/>
        <w:jc w:val="center"/>
        <w:rPr>
          <w:rFonts w:ascii="Times New Roman" w:eastAsia="Times New Roman" w:hAnsi="Times New Roman" w:cs="Times New Roman"/>
        </w:rPr>
      </w:pPr>
      <w:r w:rsidRPr="005454C1">
        <w:rPr>
          <w:rFonts w:ascii="Times New Roman" w:eastAsia="Times New Roman" w:hAnsi="Times New Roman" w:cs="Times New Roman"/>
        </w:rPr>
        <w:t>ИСПОЛЬЗУЕМЫЕ ТЕХНОЛОГИИ</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 xml:space="preserve">Технология развивающего обучения предполагает взаимодействие педагога и учащихся на основе коллективно-распределительной деятельности, поиске различных способов решения учебных задач посредством организации учебного диалога в исследовательской и поисковой деятельности обучающихся. Игровые технологии являются составной частью педагогических технологий.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Цель проектного обучения состоит в том, чтобы создать условия, при которых учащиеся: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приобретают коммуникативные умения, работая в различных группах; развивают у себя </w:t>
      </w:r>
      <w:r w:rsidRPr="005454C1">
        <w:rPr>
          <w:rFonts w:ascii="Times New Roman" w:eastAsia="Times New Roman" w:hAnsi="Times New Roman" w:cs="Times New Roman"/>
        </w:rPr>
        <w:lastRenderedPageBreak/>
        <w:t>исследовательские умения (умения выявления проблем, сбора информации, наблюдения, проведения эксперимента, анализа, построения гипотез, обобщения); развивают системное мышление. При обучении в сотрудничестве главной силой, влияющей на учебный процесс, стало влияние коллектива, учебной группы, что практически невозможно при традиционном обучении. Эта педагогическая технология считается одной из самых трудоемких и не всегда дающей ожидаемый результат, зачастую непредсказуемой. Учителю порой бывает сложно оказать помощь каждому конкретному ученику в классе. Обучение в сотрудничестве решает эту задачу. Учащиеся, работая в небольших группах, учатся помогать друг другу и отвечать за успехи каждого. Целью обучения в сотрудничестве является не только овладение знаниями, умениями и навыками каждым учеником на уровне, соответствующем его индивидуальным особенностям развития. Очень важен эффект социализации, формирования коммуникативных умений. Проблемное обучение — это тип развивающего обучения, содержание которого представлено системой проблемных задач различного уровня сложности, в процессе решения которых учащиеся овладевают новыми знаниями и способами действия, а через это происходит формирование творческих способностей: продуктивного мышления, воображения, познавательной мотивации, эмоционального интеллекта.  Здоровьесберегающие технологии – это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w:t>
      </w:r>
    </w:p>
    <w:p w:rsidR="00FD1118" w:rsidRPr="005454C1" w:rsidRDefault="00FD111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Исследовательское обучение – особый подход к обучению, построенный на основе естественного стремления ребенка к самостоятельному изучению (познанию) окружающего мира. При исследовательском обучении большое значение имеют интересы и склонности учащегося и мотивация его познавательной активности. Информационная технология – это педагогическая технология, использующая специальные способы, программные и технические средства (кино, аудио – и видео средства, компьютеры) для работы с информацией, позволяющая значительно повысить качество обучения, ускорить передачу знаний и накопленного технологического и социального опыта человечества не только от поколения к поколению, но и от одного человека другому.</w:t>
      </w:r>
    </w:p>
    <w:p w:rsidR="00FD1118" w:rsidRPr="005454C1" w:rsidRDefault="00FD1118" w:rsidP="005205F4">
      <w:pPr>
        <w:suppressAutoHyphens/>
        <w:spacing w:after="0" w:line="240" w:lineRule="auto"/>
        <w:jc w:val="both"/>
        <w:rPr>
          <w:rFonts w:ascii="Times New Roman" w:eastAsia="Times New Roman" w:hAnsi="Times New Roman" w:cs="Times New Roman"/>
        </w:rPr>
      </w:pPr>
    </w:p>
    <w:p w:rsidR="00FD1118" w:rsidRPr="005454C1" w:rsidRDefault="00240C48" w:rsidP="005205F4">
      <w:pPr>
        <w:suppressAutoHyphens/>
        <w:spacing w:after="0" w:line="240" w:lineRule="auto"/>
        <w:jc w:val="center"/>
        <w:rPr>
          <w:rFonts w:ascii="Times New Roman" w:eastAsia="Times New Roman" w:hAnsi="Times New Roman" w:cs="Times New Roman"/>
          <w:bCs/>
        </w:rPr>
      </w:pPr>
      <w:r w:rsidRPr="005454C1">
        <w:rPr>
          <w:rFonts w:ascii="Times New Roman" w:eastAsia="Times New Roman" w:hAnsi="Times New Roman" w:cs="Times New Roman"/>
          <w:bCs/>
        </w:rPr>
        <w:t>СОДЕРЖАНИЕ УЧЕБНОГО КУРСА</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 xml:space="preserve">Введение. </w:t>
      </w:r>
      <w:r w:rsidRPr="005454C1">
        <w:rPr>
          <w:rFonts w:ascii="Times New Roman" w:eastAsia="Calibri" w:hAnsi="Times New Roman" w:cs="Times New Roman"/>
        </w:rPr>
        <w:t>Русский язык как развивающееся явление</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Повторение изученного в 5-6 классах</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Синтаксис. Синтаксический разбор. Пунктуация. Пунктуационный разбор. Лексика и фразеология. Фонетика и орфография. Фонетический разбор слова. Словообразование и орфография. Морфемный и словообразовательный разбор. Морфология и орфография. Морфологический разбор слова.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Текст. Стили литературного языка. Диалог. Виды диалогов. Публицистический стиль.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Морфология и орфография. Культура речи. Причастие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Причастие как часть речи. Склонение причастий и правописание гласных в падежных окончаниях причастий. Причастный оборот. Выделение причастного оборота запятыми. Описание внешности человека. Действительные и страдательные причастия. Краткие и полные страдательные причастия. Действительные причастия настоящего времени. Гласные в суффиксах действительных причастий настоящего времени. Страдательные причастия настоящего времени. Гласные в суффиксах страдательных причастий настоящего времени. Сострадательные причастия прошедшего времени. Гласные перед н в полных и кратких страдательных причастиях. Одна и две н в суффиксах страдательных причастий прошедшего времени. Одна буква н в отглагольных прилагательных. Одна и две н в суффиксах кратких страдательных причастий и в кратких отглагольных прилагательных. Морфологический разбор причастия. Слитное и раздельное написание не с причастиями. Буквы е и ё после шипящих в суффиксах страдательных причастий прошедшего времени.</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Конструирование текста. Текст. Тип речи. Стиль речи. Основная мысль текста. Аргументация собственного мнения. Составление диалогов.</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Сочинение – описание внешности.</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Деепричастие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lastRenderedPageBreak/>
        <w:t xml:space="preserve">Деепричастие как часть речи. Деепричастный оборот. Запятые при деепричастном обороте. Раздельное написание не с деепричастиями. Деепричастия несовершенного вида. Деепричастия совершенного вида. Морфологический разбор деепричастия.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Текст. Тип речи. Стиль речи. Основная мысль текста. Аргументация собственного мнения. Составление рассказа по картине.</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Наречие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Наречие как часть речи. Смысловые группы наречий. Степени сравнения наречий. Морфологический разбор наречий. Слитное и раздельное написание не с наречиями на –о и –е. Буквы е и и в приставках не и ни отрицательных наречий. Одна и две н в наречиях на –о и –е. Описание действий. Буквы о и е после шипящих на конце наречий. Буквы о и а 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Творческое задание по картине. Сочинение-рассуждение. Сложный план. Устный рассказ по опорным словам.</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Заметка в стенгазету. Рассказ от имени героя картины. Отзыв.</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Учебно-научная речь</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Учебно-научная речь. Отзыв. Учебный доклад.</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Текст учебно-научного стиля. Отзыв о прочитанной книге. Текст учебного доклада.</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Категория состояния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Категория состояния как часть речи. Морфологический разбор категорий состояния.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Сжатое изложение. Текст. Тип речи. Стиль речи. Основная мысль текста.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Аргументация собственного мнения.</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Служебные части речи. Предлог</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Предлог как часть речи. Употребление предлога. Производные и непроизводные предлоги. Простые и составные предлоги. Морфологический разбор предлога. Слитное и раздельное написание производных предлогов.</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Текст. Стили речи. Составление диалога. Впечатление от картины.</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Союз</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Сочинительные союзы. Подчинительные союзы. Морфологический разбор слова. Слитное написание союзов также, тоже, чтобы. Повторение сведений о предлогах и союзах. </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Составление плана публицистического текста. Публицистический стиль. Текст. Стили речи. Составление диалога. Впечатление от картины.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Частица</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Частица как часть речи. Разряды частиц. Формообразующие частицы. Смысловые частицы. Раздельное и дефисное написание частиц. Морфологический разбор частицы. Отрицательные частицы не и ни. Различение частицы не и приставки не-. Частица ни, приставка ни-, союз ни…ни.</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xml:space="preserve"> Составление рассказа по рисунку. Инструкция. Выступление по картине. Сочинение-рассказ по сюжету. Составление плана публицистического текста. Публицистический стиль. Текст. Стили речи. Впечатление от картины.</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Междометие</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 xml:space="preserve">Междометие как часть речи. Дефис в междометиях. Знаки препинания при междометиях. </w:t>
      </w:r>
    </w:p>
    <w:p w:rsidR="00FD1118" w:rsidRPr="005454C1" w:rsidRDefault="00FD1118" w:rsidP="005205F4">
      <w:pPr>
        <w:suppressAutoHyphens/>
        <w:spacing w:after="0" w:line="240" w:lineRule="auto"/>
        <w:ind w:firstLine="709"/>
        <w:jc w:val="both"/>
        <w:rPr>
          <w:rFonts w:ascii="Times New Roman" w:eastAsia="Calibri" w:hAnsi="Times New Roman" w:cs="Times New Roman"/>
          <w:b/>
        </w:rPr>
      </w:pPr>
      <w:r w:rsidRPr="005454C1">
        <w:rPr>
          <w:rFonts w:ascii="Times New Roman" w:eastAsia="Calibri" w:hAnsi="Times New Roman" w:cs="Times New Roman"/>
          <w:b/>
        </w:rPr>
        <w:t>Повторение и систематизация изученного в 5-7 классах</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rPr>
        <w:t>Разделы науки о русском языке. Текст. Стили речи. Фонетика. Графика. Лексика и фразеология.</w:t>
      </w:r>
    </w:p>
    <w:p w:rsidR="00FD1118" w:rsidRPr="005454C1" w:rsidRDefault="00FD1118" w:rsidP="005205F4">
      <w:pPr>
        <w:suppressAutoHyphens/>
        <w:spacing w:after="0" w:line="240" w:lineRule="auto"/>
        <w:ind w:firstLine="709"/>
        <w:jc w:val="both"/>
        <w:rPr>
          <w:rFonts w:ascii="Times New Roman" w:eastAsia="Calibri" w:hAnsi="Times New Roman" w:cs="Times New Roman"/>
        </w:rPr>
      </w:pPr>
      <w:r w:rsidRPr="005454C1">
        <w:rPr>
          <w:rFonts w:ascii="Times New Roman" w:eastAsia="Calibri" w:hAnsi="Times New Roman" w:cs="Times New Roman"/>
          <w:b/>
        </w:rPr>
        <w:t>Р.Р</w:t>
      </w:r>
      <w:r w:rsidRPr="005454C1">
        <w:rPr>
          <w:rFonts w:ascii="Times New Roman" w:eastAsia="Calibri" w:hAnsi="Times New Roman" w:cs="Times New Roman"/>
        </w:rPr>
        <w:t>. Текст. Стили речи.</w:t>
      </w:r>
    </w:p>
    <w:p w:rsidR="00FD1118" w:rsidRPr="005454C1" w:rsidRDefault="00FD1118" w:rsidP="005205F4">
      <w:pPr>
        <w:suppressAutoHyphens/>
        <w:spacing w:line="240" w:lineRule="auto"/>
        <w:jc w:val="both"/>
        <w:rPr>
          <w:rFonts w:ascii="Times New Roman" w:hAnsi="Times New Roman" w:cs="Times New Roman"/>
          <w:color w:val="000000"/>
          <w:spacing w:val="4"/>
        </w:rPr>
      </w:pPr>
    </w:p>
    <w:p w:rsidR="00240C48" w:rsidRPr="005454C1" w:rsidRDefault="00240C48" w:rsidP="005205F4">
      <w:pPr>
        <w:tabs>
          <w:tab w:val="left" w:pos="4500"/>
          <w:tab w:val="left" w:pos="9180"/>
          <w:tab w:val="left" w:pos="9360"/>
        </w:tabs>
        <w:suppressAutoHyphens/>
        <w:spacing w:after="0" w:line="240" w:lineRule="auto"/>
        <w:ind w:left="829"/>
        <w:contextualSpacing/>
        <w:jc w:val="center"/>
        <w:rPr>
          <w:rFonts w:ascii="Times New Roman" w:eastAsia="Times New Roman" w:hAnsi="Times New Roman" w:cs="Times New Roman"/>
        </w:rPr>
      </w:pPr>
      <w:r w:rsidRPr="005454C1">
        <w:rPr>
          <w:rFonts w:ascii="Times New Roman" w:eastAsia="Times New Roman" w:hAnsi="Times New Roman" w:cs="Times New Roman"/>
        </w:rPr>
        <w:lastRenderedPageBreak/>
        <w:t>ПЛАНИРУЕМЫЕ РЕЗУЛЬТАТЫ</w:t>
      </w:r>
    </w:p>
    <w:p w:rsidR="00240C48" w:rsidRPr="005454C1" w:rsidRDefault="00240C4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Личностными результатами</w:t>
      </w:r>
      <w:r w:rsidRPr="005454C1">
        <w:rPr>
          <w:rFonts w:ascii="Times New Roman" w:eastAsia="Times New Roman" w:hAnsi="Times New Roman" w:cs="Times New Roman"/>
        </w:rPr>
        <w:t xml:space="preserve"> освоения выпускниками основной школы программы по русскому (родному) языку являются:</w:t>
      </w:r>
    </w:p>
    <w:p w:rsidR="00240C48" w:rsidRPr="005454C1" w:rsidRDefault="00240C4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240C48" w:rsidRPr="005454C1" w:rsidRDefault="00240C4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Метапредметными результатами</w:t>
      </w:r>
      <w:r w:rsidRPr="005454C1">
        <w:rPr>
          <w:rFonts w:ascii="Times New Roman" w:eastAsia="Times New Roman" w:hAnsi="Times New Roman" w:cs="Times New Roman"/>
        </w:rPr>
        <w:t xml:space="preserve"> освоения выпускниками основной школы программы по русскому (родному) языку являются: владение всеми видами речевой деятельности: адекватное понимание информации устного и письменного сообщения;владение разными видами чтения;</w:t>
      </w:r>
    </w:p>
    <w:p w:rsidR="00240C48" w:rsidRPr="005454C1" w:rsidRDefault="00240C48" w:rsidP="005205F4">
      <w:pPr>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rPr>
        <w:t>адекватное восприятие на слух текстов разных стилей и жанров;способность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литературой;овладение приёмами отбора и систематизации материала на определённую тему;умение сопоставлять и сравнивать речевые высказывания с точки зрения их содержания, стилистических особенностей и использованных языковых средств; 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форме;умение воспроизводить прослушанный или прочитанный текст с разной степенью свёрнутости;умение создавать устные и письменные тексты разных типов, стилей речи и жанров с учетом замысла, адресата и ситуации общения;способность свободно, правильно излагать свои мысли в устной и письменной форме;соблюдение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общения;умение выступать перед аудиторией сверстников с небольшими сообщениями, докладами;      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т. д.);3) коммуникативно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r w:rsidR="009C2682" w:rsidRPr="005454C1">
        <w:rPr>
          <w:rFonts w:ascii="Times New Roman" w:eastAsia="Times New Roman" w:hAnsi="Times New Roman" w:cs="Times New Roman"/>
        </w:rPr>
        <w:t xml:space="preserve"> </w:t>
      </w:r>
      <w:r w:rsidRPr="005454C1">
        <w:rPr>
          <w:rFonts w:ascii="Times New Roman" w:eastAsia="Times New Roman" w:hAnsi="Times New Roman" w:cs="Times New Roman"/>
          <w:b/>
        </w:rPr>
        <w:t xml:space="preserve">Предметными результатами </w:t>
      </w:r>
      <w:r w:rsidRPr="005454C1">
        <w:rPr>
          <w:rFonts w:ascii="Times New Roman" w:eastAsia="Times New Roman" w:hAnsi="Times New Roman" w:cs="Times New Roman"/>
        </w:rPr>
        <w:t>освоения выпускниками основной школы программы по русскому</w:t>
      </w:r>
      <w:r w:rsidRPr="005454C1">
        <w:rPr>
          <w:rFonts w:ascii="Times New Roman" w:eastAsia="Times New Roman" w:hAnsi="Times New Roman" w:cs="Times New Roman"/>
          <w:b/>
        </w:rPr>
        <w:t xml:space="preserve"> </w:t>
      </w:r>
      <w:r w:rsidRPr="005454C1">
        <w:rPr>
          <w:rFonts w:ascii="Times New Roman" w:eastAsia="Times New Roman" w:hAnsi="Times New Roman" w:cs="Times New Roman"/>
        </w:rPr>
        <w:t>(родному) языку являются:представление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понимание места родного языка в системе гуманитарных наук и его роли в образовании в целом;усвоение основ научных знаний о родном языке; понимание взаимосвязи его уровней и единиц;освоение базовых основ лингвистики;овладение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этикета;опознавание и анализ основных единиц языка, грамматических категорий языка;проведение различных видов анализа слова, словосочетания, предложения и текста;понимание коммуникативно-эстетических возможностей лексической и грамматической синонимии и использование их в собственной речевой практике;осознание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Речь и речевое общение</w:t>
      </w:r>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xml:space="preserve"> использовать различные виды монолога (повествование, описание, рассуждение; сочетание разных видов монолога) в различных ситуациях общения; использовать различные виды диалога в ситуациях формального и неформального, межличностного и межкультурного общения; соблюдать нормы речевого поведения в типичных ситуациях общения;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предупреждать </w:t>
      </w:r>
      <w:r w:rsidRPr="005454C1">
        <w:rPr>
          <w:rFonts w:ascii="Times New Roman" w:eastAsia="Times New Roman" w:hAnsi="Times New Roman" w:cs="Times New Roman"/>
        </w:rPr>
        <w:lastRenderedPageBreak/>
        <w:t xml:space="preserve">коммуникативные неудачи в процессе речевого общения.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выступать перед аудиторией с небольшим докладом; публично представлять проект, реферат, публично защищать свою позицию;участвовать в коллективном обсуждении проблем, аргументировать собственную позицию, доказывать её, убеждать;понимать основные причины коммуникативных неудач и уметь их объяснять.</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Речевая деятельность</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Аудирование</w:t>
      </w:r>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Выпускник научится:</w:t>
      </w:r>
      <w:r w:rsidRPr="005454C1">
        <w:rPr>
          <w:rFonts w:ascii="Times New Roman" w:eastAsia="Times New Roman" w:hAnsi="Times New Roman" w:cs="Times New Roman"/>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r w:rsidRPr="005454C1">
        <w:rPr>
          <w:rFonts w:ascii="Times New Roman" w:eastAsia="Times New Roman" w:hAnsi="Times New Roman" w:cs="Times New Roman"/>
          <w:b/>
        </w:rPr>
        <w:t>Выпускник получит возможность научиться:</w:t>
      </w:r>
      <w:r w:rsidRPr="005454C1">
        <w:rPr>
          <w:rFonts w:ascii="Times New Roman" w:eastAsia="Times New Roman" w:hAnsi="Times New Roman" w:cs="Times New Roman"/>
        </w:rPr>
        <w:t>понимать явную и скрытую (подтекстовую) информацию публицистического (в том числе текстов СМИ), анализировать  и комментировать её в устной форме.</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Чтение</w:t>
      </w:r>
    </w:p>
    <w:p w:rsidR="00240C48" w:rsidRPr="005454C1" w:rsidRDefault="00240C48" w:rsidP="005205F4">
      <w:pPr>
        <w:tabs>
          <w:tab w:val="num" w:pos="720"/>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Выпускник научится:</w:t>
      </w:r>
      <w:r w:rsidRPr="005454C1">
        <w:rPr>
          <w:rFonts w:ascii="Times New Roman" w:eastAsia="Times New Roman" w:hAnsi="Times New Roman" w:cs="Times New Roman"/>
        </w:rPr>
        <w:t xml:space="preserve">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передавать схематически представленную информацию в виде связного текста; использовать приёмы работы с учебной книгой, справочниками и другими информационными источниками, включая СМИ и ресурсы Интернета;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Говорение</w:t>
      </w:r>
    </w:p>
    <w:p w:rsidR="00240C48" w:rsidRPr="005454C1" w:rsidRDefault="00240C48" w:rsidP="005205F4">
      <w:pPr>
        <w:tabs>
          <w:tab w:val="num" w:pos="994"/>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Выпускник научится:</w:t>
      </w:r>
      <w:r w:rsidRPr="005454C1">
        <w:rPr>
          <w:rFonts w:ascii="Times New Roman" w:eastAsia="Times New Roman" w:hAnsi="Times New Roman" w:cs="Times New Roman"/>
        </w:rPr>
        <w:t xml:space="preserve">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обсуждать и чётко формулировать цели, план совместной групповой учебной деятельности, распределение частей работы;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выступать перед аудиторией с докладом; публично защищать проект, реферат; участвовать в дискуссии на учебно- научные темы, соблюдая нормы учебно-научного общения; анализировать и оценивать речевые высказывания с точки зрения их успешности в достижении прогнозируемого результата.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Письмо</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b/>
          <w:i/>
        </w:rPr>
      </w:pPr>
      <w:r w:rsidRPr="005454C1">
        <w:rPr>
          <w:rFonts w:ascii="Times New Roman" w:eastAsia="Times New Roman" w:hAnsi="Times New Roman" w:cs="Times New Roman"/>
          <w:b/>
        </w:rPr>
        <w:lastRenderedPageBreak/>
        <w:t xml:space="preserve">Выпускник научится:  </w:t>
      </w:r>
      <w:r w:rsidRPr="005454C1">
        <w:rPr>
          <w:rFonts w:ascii="Times New Roman" w:eastAsia="Times New Roman" w:hAnsi="Times New Roman" w:cs="Times New Roman"/>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излагать содержание прослушанного или прочитанного текста (подробно, сжато, выборочно) в форме ученического изложения, а также тезисов, плана;•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r w:rsidRPr="005454C1">
        <w:rPr>
          <w:rFonts w:ascii="Times New Roman" w:eastAsia="Times New Roman" w:hAnsi="Times New Roman" w:cs="Times New Roman"/>
          <w:b/>
        </w:rPr>
        <w:t xml:space="preserve"> </w:t>
      </w:r>
    </w:p>
    <w:p w:rsidR="00240C48" w:rsidRPr="005454C1" w:rsidRDefault="00240C48" w:rsidP="005205F4">
      <w:pPr>
        <w:tabs>
          <w:tab w:val="num" w:pos="994"/>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писать рецензии, рефераты; составлять аннотации, тезисы выступления, конспекты;писать резюме, деловые письма, объявления с учетом внеязыковых требований, предъявляемым к ним, и в соответствии со спецификой употребления языковых средств.</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Текст</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Pr="005454C1">
        <w:rPr>
          <w:rFonts w:ascii="Times New Roman" w:eastAsia="Times New Roman" w:hAnsi="Times New Roman" w:cs="Times New Roman"/>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осуществлять информационную переработку текста, передавая его содержание в виде плана (простого, сложного), тезисов, схемы, таблицы и т. п.; создавать и редактировать собственные тексты различных типов речи, стилей, жанров с учётом требований к построению связного текста.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Функциональные разновидности языка</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b/>
          <w:bCs/>
          <w:i/>
        </w:rPr>
      </w:pPr>
      <w:r w:rsidRPr="005454C1">
        <w:rPr>
          <w:rFonts w:ascii="Times New Roman" w:eastAsia="Times New Roman" w:hAnsi="Times New Roman" w:cs="Times New Roman"/>
          <w:b/>
        </w:rPr>
        <w:t xml:space="preserve"> Выпускник научится:</w:t>
      </w:r>
      <w:r w:rsidRPr="005454C1">
        <w:rPr>
          <w:rFonts w:ascii="Times New Roman" w:eastAsia="Times New Roman" w:hAnsi="Times New Roman" w:cs="Times New Roman"/>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 выступать перед аудиторией сверстников с небольшими информационными сообщениями, сообщением и небольшим докладом на учебно-научную тему.</w:t>
      </w:r>
      <w:r w:rsidRPr="005454C1">
        <w:rPr>
          <w:rFonts w:ascii="Times New Roman" w:eastAsia="Times New Roman" w:hAnsi="Times New Roman" w:cs="Times New Roman"/>
          <w:b/>
        </w:rPr>
        <w:t>Выпускник получит возможность научиться:</w:t>
      </w:r>
      <w:r w:rsidRPr="005454C1">
        <w:rPr>
          <w:rFonts w:ascii="Times New Roman" w:eastAsia="Times New Roman" w:hAnsi="Times New Roman" w:cs="Times New Roman"/>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средств;анализировать образцы публичной речи с точки зрения её композиции, аргументации, языкового оформления, достижения поставленных коммуникативных задач;выступать перед аудиторией сверстников с небольшой протокольно-этикетной, развлекательной, убеждающей речью.</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Общие сведения о языке</w:t>
      </w:r>
    </w:p>
    <w:p w:rsidR="00240C48" w:rsidRPr="005454C1" w:rsidRDefault="00240C48" w:rsidP="005205F4">
      <w:pPr>
        <w:tabs>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lastRenderedPageBreak/>
        <w:t>Выпускник научится:</w:t>
      </w:r>
      <w:r w:rsidRPr="005454C1">
        <w:rPr>
          <w:rFonts w:ascii="Times New Roman" w:eastAsia="Times New Roman" w:hAnsi="Times New Roman" w:cs="Times New Roman"/>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r w:rsidRPr="005454C1">
        <w:rPr>
          <w:rFonts w:ascii="Times New Roman" w:eastAsia="Times New Roman" w:hAnsi="Times New Roman" w:cs="Times New Roman"/>
          <w:i/>
        </w:rPr>
        <w:t> </w:t>
      </w:r>
      <w:r w:rsidRPr="005454C1">
        <w:rPr>
          <w:rFonts w:ascii="Times New Roman" w:eastAsia="Times New Roman" w:hAnsi="Times New Roman" w:cs="Times New Roman"/>
        </w:rPr>
        <w:t>оценивать использование основных изобразительных средств языка.</w:t>
      </w:r>
      <w:r w:rsidRPr="005454C1">
        <w:rPr>
          <w:rFonts w:ascii="Times New Roman" w:eastAsia="Times New Roman" w:hAnsi="Times New Roman" w:cs="Times New Roman"/>
          <w:b/>
        </w:rPr>
        <w:t>Выпускник получит возможность научиться:</w:t>
      </w:r>
      <w:r w:rsidRPr="005454C1">
        <w:rPr>
          <w:rFonts w:ascii="Times New Roman" w:eastAsia="Times New Roman" w:hAnsi="Times New Roman" w:cs="Times New Roman"/>
        </w:rPr>
        <w:t>характеризовать вклад выдающихся лингвистов в развитие русистики.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bCs/>
          <w:i/>
        </w:rPr>
      </w:pPr>
      <w:r w:rsidRPr="005454C1">
        <w:rPr>
          <w:rFonts w:ascii="Times New Roman" w:eastAsia="Times New Roman" w:hAnsi="Times New Roman" w:cs="Times New Roman"/>
          <w:b/>
          <w:bCs/>
          <w:i/>
        </w:rPr>
        <w:t>Фонетика и орфоэпия. Графика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 Выпускник научится:</w:t>
      </w:r>
      <w:r w:rsidRPr="005454C1">
        <w:rPr>
          <w:rFonts w:ascii="Times New Roman" w:eastAsia="Times New Roman" w:hAnsi="Times New Roman" w:cs="Times New Roman"/>
        </w:rPr>
        <w:t xml:space="preserve"> проводить фонетический анализ слова; соблюдать основные орфоэпические правила современного русского литературного языка; извлекать необходимую информацию из орфоэпических словарей и справочников; использовать её в различных видах деятельности.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опознавать основные выразительные средства фонетики (звукопись);выразительно читать прозаические и поэтические тексты;извлекать необходимую информацию из мультимедийных орфоэпических словарей и справочников; использовать её в различных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Морфемика и словообразование</w:t>
      </w:r>
    </w:p>
    <w:p w:rsidR="00240C48" w:rsidRPr="005454C1" w:rsidRDefault="00240C48" w:rsidP="005205F4">
      <w:pPr>
        <w:tabs>
          <w:tab w:val="num" w:pos="720"/>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xml:space="preserve"> делить слова на морфемы на основе смыслового, грамматического и словообразовательного анализа слова; различать изученные способы словообразования; анализировать и самостоятельно составлять словообразовательные пары и словообразовательные цепочки слов; 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характеризовать словообразовательные цепочки и словообразовательные гнёзда, устанавливая смысловую и структурную связь однокоренных слов;опознавать основные выразительные средства словообразования в художественной речи и оценивать их;извлекать необходимую информацию из морфемных, словообразовательных и этимологических словарей и справочников, в том числе и мультимедийных;использовать этимологическую справку для объяснения правописания и лексического значения слова.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i/>
        </w:rPr>
      </w:pPr>
      <w:r w:rsidRPr="005454C1">
        <w:rPr>
          <w:rFonts w:ascii="Times New Roman" w:eastAsia="Times New Roman" w:hAnsi="Times New Roman" w:cs="Times New Roman"/>
          <w:b/>
          <w:bCs/>
          <w:i/>
        </w:rPr>
        <w:t>Лексикология и фразеология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группировать слова по тематическим группам; подбирать к словам синонимы, антонимы; опознавать фразеологические обороты; соблюдать лексические нормы в устных и письменных высказываниях; использовать лексическую синонимию как средство исправления неоправданного повтора в речи и как средство связи предложений в тексте; опознавать основные виды тропов, построенных на переносном значении слова (метафора, эпитет, олицетворение);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объяснять общие принципы классификации словарного состава русского языка; аргументировать различие лексического и грамматического значений слова;опознавать омонимы разных видов;оценивать собственную и чужую речь с точки зрения точного, уместного и выразительного словоупотребления;опознавать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и мультимедийных; использовать эту информацию в разных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Морфология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i/>
        </w:rPr>
        <w:t> </w:t>
      </w:r>
      <w:r w:rsidRPr="005454C1">
        <w:rPr>
          <w:rFonts w:ascii="Times New Roman" w:eastAsia="Times New Roman" w:hAnsi="Times New Roman" w:cs="Times New Roman"/>
        </w:rPr>
        <w:t>опознавать самостоятельные (знаменательные) части речи и их формы, служебные части речи;</w:t>
      </w:r>
      <w:r w:rsidRPr="005454C1">
        <w:rPr>
          <w:rFonts w:ascii="Times New Roman" w:eastAsia="Times New Roman" w:hAnsi="Times New Roman" w:cs="Times New Roman"/>
          <w:i/>
        </w:rPr>
        <w:t> </w:t>
      </w:r>
      <w:r w:rsidRPr="005454C1">
        <w:rPr>
          <w:rFonts w:ascii="Times New Roman" w:eastAsia="Times New Roman" w:hAnsi="Times New Roman" w:cs="Times New Roman"/>
        </w:rPr>
        <w:t>анализировать слово с точки зрения его принадлежности к той или иной части речи;</w:t>
      </w:r>
      <w:r w:rsidRPr="005454C1">
        <w:rPr>
          <w:rFonts w:ascii="Times New Roman" w:eastAsia="Times New Roman" w:hAnsi="Times New Roman" w:cs="Times New Roman"/>
          <w:i/>
        </w:rPr>
        <w:t> </w:t>
      </w:r>
      <w:r w:rsidRPr="005454C1">
        <w:rPr>
          <w:rFonts w:ascii="Times New Roman" w:eastAsia="Times New Roman" w:hAnsi="Times New Roman" w:cs="Times New Roman"/>
        </w:rPr>
        <w:t>употреблять формы слов различных частей речи в соответствии с нормами современного русского литературного языка;</w:t>
      </w:r>
      <w:r w:rsidRPr="005454C1">
        <w:rPr>
          <w:rFonts w:ascii="Times New Roman" w:eastAsia="Times New Roman" w:hAnsi="Times New Roman" w:cs="Times New Roman"/>
          <w:i/>
        </w:rPr>
        <w:t> </w:t>
      </w:r>
      <w:r w:rsidRPr="005454C1">
        <w:rPr>
          <w:rFonts w:ascii="Times New Roman" w:eastAsia="Times New Roman" w:hAnsi="Times New Roman" w:cs="Times New Roman"/>
        </w:rPr>
        <w:t>применять морфологические знания и умения в практике правописания, в различных видах анализа;</w:t>
      </w:r>
      <w:r w:rsidRPr="005454C1">
        <w:rPr>
          <w:rFonts w:ascii="Times New Roman" w:eastAsia="Times New Roman" w:hAnsi="Times New Roman" w:cs="Times New Roman"/>
          <w:i/>
        </w:rPr>
        <w:t> </w:t>
      </w:r>
      <w:r w:rsidRPr="005454C1">
        <w:rPr>
          <w:rFonts w:ascii="Times New Roman" w:eastAsia="Times New Roman" w:hAnsi="Times New Roman" w:cs="Times New Roman"/>
        </w:rPr>
        <w:t xml:space="preserve">распознавать явления грамматической омонимии, существенные для решения орфографических и пунктуационных задач.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 xml:space="preserve">анализировать синонимические средства морфологии;различать грамматические омонимы;опознавать основные выразительные средства морфологии в публицистической и художественной речи и </w:t>
      </w:r>
      <w:r w:rsidRPr="005454C1">
        <w:rPr>
          <w:rFonts w:ascii="Times New Roman" w:eastAsia="Times New Roman" w:hAnsi="Times New Roman" w:cs="Times New Roman"/>
        </w:rPr>
        <w:lastRenderedPageBreak/>
        <w:t>оценивать их; объяснять особенности употребления морфологических средств в текстах научного и официально-делового стилей речи, извлекать необходимую информацию из словарей грамматических трудностей, в том числе и мультимедийных; использовать эту информацию в различных видах деятельности.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Синтаксис</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 xml:space="preserve">Выпускник научится: </w:t>
      </w:r>
      <w:r w:rsidRPr="005454C1">
        <w:rPr>
          <w:rFonts w:ascii="Times New Roman" w:eastAsia="Times New Roman" w:hAnsi="Times New Roman" w:cs="Times New Roman"/>
        </w:rPr>
        <w:t xml:space="preserve"> опознавать основные единицы синтаксиса (словосочетание, предложение) и их виды;  анализировать различные виды словосочетаний и предложений с точки зрения структурной и смысловой организации, функциональной предназначенности;  употреблять синтаксические единицы в соответствии с нормами современного русского литературного языка;  использовать разнообразные синонимические синтаксические конструкции в собственной речевой практике; </w:t>
      </w:r>
      <w:r w:rsidRPr="005454C1">
        <w:rPr>
          <w:rFonts w:ascii="Times New Roman" w:eastAsia="Times New Roman" w:hAnsi="Times New Roman" w:cs="Times New Roman"/>
          <w:i/>
        </w:rPr>
        <w:t> </w:t>
      </w:r>
      <w:r w:rsidRPr="005454C1">
        <w:rPr>
          <w:rFonts w:ascii="Times New Roman" w:eastAsia="Times New Roman" w:hAnsi="Times New Roman" w:cs="Times New Roman"/>
        </w:rPr>
        <w:t xml:space="preserve">применять синтаксические знания и умения в практике правописания, в различных видах анализа. </w:t>
      </w:r>
      <w:r w:rsidRPr="005454C1">
        <w:rPr>
          <w:rFonts w:ascii="Times New Roman" w:eastAsia="Times New Roman" w:hAnsi="Times New Roman" w:cs="Times New Roman"/>
          <w:b/>
        </w:rPr>
        <w:t xml:space="preserve">Выпускник получит возможность научиться: </w:t>
      </w:r>
      <w:r w:rsidRPr="005454C1">
        <w:rPr>
          <w:rFonts w:ascii="Times New Roman" w:eastAsia="Times New Roman" w:hAnsi="Times New Roman" w:cs="Times New Roman"/>
        </w:rPr>
        <w:t>анализировать синонимические средства синтаксиса;опознавать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Правописание: орфография и пунктуация</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00EC15AF" w:rsidRPr="005454C1">
        <w:rPr>
          <w:rFonts w:ascii="Times New Roman" w:eastAsia="Times New Roman" w:hAnsi="Times New Roman" w:cs="Times New Roman"/>
          <w:b/>
        </w:rPr>
        <w:t xml:space="preserve"> </w:t>
      </w:r>
      <w:r w:rsidRPr="005454C1">
        <w:rPr>
          <w:rFonts w:ascii="Times New Roman" w:eastAsia="Times New Roman" w:hAnsi="Times New Roman" w:cs="Times New Roman"/>
        </w:rPr>
        <w:t> соблюдать орфографические и пунктуационные нормы в процессе письма (в объёме содержания курса); объяснять выбор написания в устной форме (рассуждение) и письменной форме (с помощью графических символов); обнаруживать и исправлять орфографические и пунктуационные ошибки; извлекать необходимую информацию из орфографических словарей и справочников; использовать её в процессе письма.</w:t>
      </w:r>
      <w:r w:rsidR="00EC15AF" w:rsidRPr="005454C1">
        <w:rPr>
          <w:rFonts w:ascii="Times New Roman" w:eastAsia="Times New Roman" w:hAnsi="Times New Roman" w:cs="Times New Roman"/>
        </w:rPr>
        <w:t xml:space="preserve"> </w:t>
      </w:r>
      <w:r w:rsidRPr="005454C1">
        <w:rPr>
          <w:rFonts w:ascii="Times New Roman" w:eastAsia="Times New Roman" w:hAnsi="Times New Roman" w:cs="Times New Roman"/>
          <w:b/>
        </w:rPr>
        <w:t>Выпускник получит возможность научиться:</w:t>
      </w:r>
      <w:r w:rsidR="00EC15AF" w:rsidRPr="005454C1">
        <w:rPr>
          <w:rFonts w:ascii="Times New Roman" w:eastAsia="Times New Roman" w:hAnsi="Times New Roman" w:cs="Times New Roman"/>
          <w:b/>
        </w:rPr>
        <w:t xml:space="preserve"> </w:t>
      </w:r>
      <w:r w:rsidRPr="005454C1">
        <w:rPr>
          <w:rFonts w:ascii="Times New Roman" w:eastAsia="Times New Roman" w:hAnsi="Times New Roman" w:cs="Times New Roman"/>
        </w:rPr>
        <w:t>демонстрировать роль орфографии и пунктуации в передаче смысловой стороны речи;извлекать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40C48" w:rsidRPr="005454C1" w:rsidRDefault="00240C48" w:rsidP="005205F4">
      <w:pPr>
        <w:tabs>
          <w:tab w:val="left" w:pos="4500"/>
          <w:tab w:val="left" w:pos="9180"/>
          <w:tab w:val="left" w:pos="9360"/>
        </w:tabs>
        <w:suppressAutoHyphens/>
        <w:spacing w:after="0" w:line="240" w:lineRule="auto"/>
        <w:ind w:firstLine="454"/>
        <w:jc w:val="both"/>
        <w:rPr>
          <w:rFonts w:ascii="Times New Roman" w:eastAsia="Times New Roman" w:hAnsi="Times New Roman" w:cs="Times New Roman"/>
          <w:b/>
          <w:i/>
        </w:rPr>
      </w:pPr>
      <w:r w:rsidRPr="005454C1">
        <w:rPr>
          <w:rFonts w:ascii="Times New Roman" w:eastAsia="Times New Roman" w:hAnsi="Times New Roman" w:cs="Times New Roman"/>
          <w:b/>
          <w:i/>
        </w:rPr>
        <w:t>Язык и культура</w:t>
      </w:r>
    </w:p>
    <w:p w:rsidR="00240C48" w:rsidRPr="005454C1" w:rsidRDefault="00240C48"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r w:rsidRPr="005454C1">
        <w:rPr>
          <w:rFonts w:ascii="Times New Roman" w:eastAsia="Times New Roman" w:hAnsi="Times New Roman" w:cs="Times New Roman"/>
          <w:b/>
        </w:rPr>
        <w:t>Выпускник научится:</w:t>
      </w:r>
      <w:r w:rsidR="00EC15AF" w:rsidRPr="005454C1">
        <w:rPr>
          <w:rFonts w:ascii="Times New Roman" w:eastAsia="Times New Roman" w:hAnsi="Times New Roman" w:cs="Times New Roman"/>
          <w:b/>
        </w:rPr>
        <w:t xml:space="preserve"> </w:t>
      </w:r>
      <w:r w:rsidRPr="005454C1">
        <w:rPr>
          <w:rFonts w:ascii="Times New Roman" w:eastAsia="Times New Roman" w:hAnsi="Times New Roman" w:cs="Times New Roman"/>
          <w:i/>
        </w:rPr>
        <w:t> </w:t>
      </w:r>
      <w:r w:rsidRPr="005454C1">
        <w:rPr>
          <w:rFonts w:ascii="Times New Roman" w:eastAsia="Times New Roman" w:hAnsi="Times New Roman" w:cs="Times New Roman"/>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приводить примеры, которые доказывают, что изучение языка позволяет лучше узнать историю и культуру страны; уместно использовать правила русского речевого этикета в учебной деятельности и повседневной жизни.</w:t>
      </w:r>
      <w:r w:rsidRPr="005454C1">
        <w:rPr>
          <w:rFonts w:ascii="Times New Roman" w:eastAsia="Times New Roman" w:hAnsi="Times New Roman" w:cs="Times New Roman"/>
          <w:b/>
        </w:rPr>
        <w:t xml:space="preserve">      Выпускник получит возможность научиться:</w:t>
      </w:r>
      <w:r w:rsidR="00EC15AF" w:rsidRPr="005454C1">
        <w:rPr>
          <w:rFonts w:ascii="Times New Roman" w:eastAsia="Times New Roman" w:hAnsi="Times New Roman" w:cs="Times New Roman"/>
          <w:b/>
        </w:rPr>
        <w:t xml:space="preserve"> </w:t>
      </w:r>
      <w:r w:rsidRPr="005454C1">
        <w:rPr>
          <w:rFonts w:ascii="Times New Roman" w:eastAsia="Times New Roman" w:hAnsi="Times New Roman" w:cs="Times New Roman"/>
        </w:rPr>
        <w:t>характеризовать на отдельных примерах взаимосвязь языка, культуры и истории народа-носителя языка;анализировать и сравнивать русский речевой этикет с речевым этикетом отдельных народов России и мира.</w:t>
      </w:r>
    </w:p>
    <w:p w:rsidR="009C2682" w:rsidRPr="005454C1" w:rsidRDefault="009C2682" w:rsidP="005205F4">
      <w:pPr>
        <w:tabs>
          <w:tab w:val="num" w:pos="1117"/>
          <w:tab w:val="left" w:pos="4500"/>
          <w:tab w:val="left" w:pos="9180"/>
          <w:tab w:val="left" w:pos="9360"/>
        </w:tabs>
        <w:suppressAutoHyphens/>
        <w:spacing w:after="0" w:line="240" w:lineRule="auto"/>
        <w:jc w:val="both"/>
        <w:rPr>
          <w:rFonts w:ascii="Times New Roman" w:eastAsia="Times New Roman" w:hAnsi="Times New Roman" w:cs="Times New Roman"/>
        </w:rPr>
      </w:pPr>
    </w:p>
    <w:p w:rsidR="00EC15AF" w:rsidRPr="005454C1" w:rsidRDefault="00EC15AF" w:rsidP="005205F4">
      <w:pPr>
        <w:suppressAutoHyphens/>
        <w:spacing w:after="0" w:line="240" w:lineRule="auto"/>
        <w:ind w:firstLine="709"/>
        <w:jc w:val="center"/>
        <w:rPr>
          <w:rFonts w:ascii="Times New Roman" w:eastAsia="Times New Roman" w:hAnsi="Times New Roman" w:cs="Times New Roman"/>
        </w:rPr>
      </w:pPr>
      <w:r w:rsidRPr="005454C1">
        <w:rPr>
          <w:rFonts w:ascii="Times New Roman" w:eastAsia="Times New Roman" w:hAnsi="Times New Roman" w:cs="Times New Roman"/>
        </w:rPr>
        <w:t>ОСОБЕННОСТИ СИСТЕМЫ ОЦЕНИВАНИЯ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w:t>
      </w:r>
      <w:r w:rsidRPr="005454C1">
        <w:rPr>
          <w:rFonts w:ascii="Times New Roman" w:eastAsia="Times New Roman" w:hAnsi="Times New Roman" w:cs="Times New Roman"/>
          <w:lang w:eastAsia="en-US"/>
        </w:rPr>
        <w:t>. Оценка устных ответов учащихся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Оценка «5» 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Оценка «4»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 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достаточно глубоко и доказательно обосновывает свои суждения и не приводит свои примеры; 3) излагает материал непоследовательно и до¬пускает ошибки в языковом оформлении излагаемого. 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 Оценка («5», «4» или «3») может ставиться не только за единовременный ответ (когда на проверку подготовки ученика отводится определённое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w:t>
      </w:r>
      <w:r w:rsidRPr="005454C1">
        <w:rPr>
          <w:rFonts w:ascii="Times New Roman" w:eastAsia="Times New Roman" w:hAnsi="Times New Roman" w:cs="Times New Roman"/>
          <w:lang w:eastAsia="en-US"/>
        </w:rPr>
        <w:lastRenderedPageBreak/>
        <w:t>осуществлялась проверка его умения применять знания на практике.</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II</w:t>
      </w:r>
      <w:r w:rsidRPr="005454C1">
        <w:rPr>
          <w:rFonts w:ascii="Times New Roman" w:eastAsia="Times New Roman" w:hAnsi="Times New Roman" w:cs="Times New Roman"/>
          <w:lang w:eastAsia="en-US"/>
        </w:rPr>
        <w:t>. Оценка диктантов</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Объём диктанта устанавливается: для 5 класса – 90- 100 слов, для 6 класса – 100-110, для 7 класса – 110-120, для 8 класса – 120-150, для 9 класса – 150-70 слов. (При подсчёте слов учитываются как самостоятельные, так и служебные слова.) 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для 5 класса 15—20, для 6 класса – 20-25, для 7 класса – 25-30, дня 8 класса – 30-35, для 9 класса – 35-40. Диктант, имеющий целью проверку подготовки учащихся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 Итоговые диктанты, проводимые в конце четверти и года, проверяют подготовку учащихся, как правило, по всем изученным темам. Для контрольных диктантов следует подбирать такие тексты, в которых изучаемые в данной теме орфограммы и пунктограммы были бы представлены не менее чем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в 5 классе 12 различных орфограмм и 2-3 пунктограмм, в 6 классе — 16 различных орфограмм и 3-4 пунктограмм, в 7 классе - 20 различных орфограмм и 4-5 пунктограмм, в 8 классе - 24 различных орфограмм и 10 пунктограмм, в 9 классе - 24 различных орфограмм и 15 пунктограмм. В тексты контрольных диктантов могут включаться только те изученные орфограммы, которые в достаточной мере закреплялись (не менее чем на двух-трёх предыдущих уроках). В диктантах должно быть: в 5 классе — не более 5 слов, в 6—7 классах — не более 7 слов, в 8—9 классах — не более 10 различных слов с непроверяемыми и труднопроверяемыми написаниями, правописанию которых ученики специально обучались. До конца первой четверти (а в 5 классе до конца первого полугодия) сохраняется объём текста, рекомендованный для предыдущего класса. При оценке диктанта исправляются, но не учитываются орфографические и пунктуационные ошибки: в переносе слов; на правила, которые не включены в школьную программу; на ещё не изученные правила; в словах с непроверяемыми написаниями, над которыми не проводилась специальная работа; в передаче авторской пунктуации. Исправляются, но не учитываются описки, неправильные написания, искажающие звуковой состав слова, например: «ра потает» (вместо работает), «дулпо» (вместо дупло), «мемля•• (вместо земля). 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подсчёте ошибок две негрубые ошибки считаются за одну. К негрубым ОТНОСЯТСЯ ошибки: в исключениях из правил; в написании большой буквы в составных собственных наименованиях;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в случаях трудного различия не и ни (Куда он только не обращался! Куда он ни обращался, никто не мог дать ему ответ. Никто иной не...; не кто иной, как; ничто иное не...; не что иное, как и др.); в собственных именах нерусского происхождения; в случаях, когда вместо одного знака препинания стоит другой;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и котором для выяснения правильного написания одного сло¬на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самостоятельная.Примечание. Если в одном непроверяемом слове допущены 2 и более ошибки, то все они считаются за одну ошибку. При наличии в контрольном диктанте более 5 поправок (исправление неверного написания на верное) оценка снижается на один балл. Оценка «5» не выставляется при наличии трёх и более исправлений.    Диктант оценивается одной отметкой. Оценка «5» выставляется за безошибочную работу, а также при наличии  в ней 1 негрубой орфографической или 1 негрубой пунктуационной ошибки.</w:t>
      </w:r>
      <w:r w:rsidRPr="005454C1">
        <w:rPr>
          <w:rFonts w:ascii="Times New Roman" w:eastAsia="Times New Roman" w:hAnsi="Times New Roman" w:cs="Times New Roman"/>
          <w:lang w:eastAsia="en-US"/>
        </w:rPr>
        <w:tab/>
        <w:t xml:space="preserve">Оценка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 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w:t>
      </w:r>
      <w:r w:rsidRPr="005454C1">
        <w:rPr>
          <w:rFonts w:ascii="Times New Roman" w:eastAsia="Times New Roman" w:hAnsi="Times New Roman" w:cs="Times New Roman"/>
          <w:lang w:eastAsia="en-US"/>
        </w:rPr>
        <w:lastRenderedPageBreak/>
        <w:t>отсутствии орфографических ошибок. В 5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являются для оценки «4» 2 орфографические ошибки, для оценки «3» 4 орфографические ошибки (для 5 класса 5 орфографических ошибок), для оценки «2» 8 орфографических ошибок. В комплексной контрольной работе, состоящей из диктанта и дополнительного (фонетического, лексического, орфографического, грамматического и пунктуационного) задания, выставляются две оценки за каждый вид работы. При оценке выполнения дополнительных заданий рекомендуется руководствоваться следующим: оценка «5» ставится, если ученик выполнил все задания верно; оценка «4» ставится, если ученик выполнил правильно не менее 3 заданий; оценка «3» ставится за работу, в которой правильно выполнено не менее половины заданий; оценка «2» ставится за работу, в которой не выполнено более половины заданий; оценка «1» ставится, если ученик не выполнил ни одного задания. Примечание. Орфографические и пунктуационные ошибки, допущенные при выполнении дополнительных заданий, учитываются при выведении оценки за диктант. При оценке контрольного словарного диктанта рекомендуется руководствоваться следующим: оценка «5» ставится за диктант, в котором нет ошибок; оценка «4» ставится за диктант, в котором ученик допустил 1—2 ошибки; оценка «3» ставится за диктант, в котором допущено 3—4 ошибки; оценка «2» ставится за диктант, в котором допущено до 7 ошибок.</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val="en-US" w:eastAsia="en-US"/>
        </w:rPr>
        <w:t>III</w:t>
      </w:r>
      <w:r w:rsidRPr="005454C1">
        <w:rPr>
          <w:rFonts w:ascii="Times New Roman" w:eastAsia="Times New Roman" w:hAnsi="Times New Roman" w:cs="Times New Roman"/>
          <w:lang w:eastAsia="en-US"/>
        </w:rPr>
        <w:t>. Оценка сочинений и изложений</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Примерный объём текста для подробного изложения: в 5 классе - 100—150 слов, в 6 классе — 150—200, в 7 классе - 200—250, в 8 классе - 250—350, в 9 классе - 350— 450 слов. Объём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 Рекомендуется следующий примерный объём классных сочинений: в 5 классе - 0,5—1,0 страницы, в 6 классе -  1,0— 1,5, в 7 классе -  1,5—2,0, в 8 классе -  2,0—3,0, в 9 классе - 3,0—4,0 страницы. </w:t>
      </w:r>
    </w:p>
    <w:p w:rsidR="00EC15AF" w:rsidRPr="003C6C3A"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3C6C3A">
        <w:rPr>
          <w:rFonts w:ascii="Times New Roman" w:eastAsia="Times New Roman" w:hAnsi="Times New Roman" w:cs="Times New Roman"/>
          <w:lang w:eastAsia="en-US"/>
        </w:rPr>
        <w:t>Основные критерии оценки</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«5». Содержание работы полностью соответствует теме. 2. Фактические ошибки отсутствуют.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 В целом в работе допускается 1 недочёт в содержании и 1 — 2 речевых недочёта. Допускаются: 1 орфографическая,  или  1  пунктуационная,      или 1    грамматическая ошибка.</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«4».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 В це-лом в работе допускается не более 2 не¬дочётов в содержании и не более 3 — 4 речевых недочётов.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«3».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последовательности изложения. 4. Беден словарь и однообразны употребляемые  синтаксические  конструкции, встречается  неправильное  словоупотребление . 5. Стиль работы не отличается единством, речь недостаточно выразительна. В целом в работе допускается не более 4 недочётов в содержании и 5 речевых недочётов.</w:t>
      </w:r>
      <w:r w:rsidRPr="005454C1">
        <w:rPr>
          <w:rFonts w:ascii="Times New Roman" w:eastAsia="Times New Roman" w:hAnsi="Times New Roman" w:cs="Times New Roman"/>
          <w:lang w:eastAsia="en-US"/>
        </w:rPr>
        <w:tab/>
        <w:t>Допускаются: 4 орфографические и   4   пунктуационные   ошибки,   или 3 орфографические ошибки и 5  пунктуационных    ошибок,   или   7   пунктуационных    ошибок при отсутствии орфографических ошибок.</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 xml:space="preserve">Обучающие работы (различные упражнения и диктанты неконтрольного характера) оцениваются более строго, чем контрольные работы. При оценке </w:t>
      </w:r>
      <w:r w:rsidRPr="005454C1">
        <w:rPr>
          <w:rFonts w:ascii="Times New Roman" w:eastAsia="Times New Roman" w:hAnsi="Times New Roman" w:cs="Times New Roman"/>
          <w:lang w:eastAsia="en-US"/>
        </w:rPr>
        <w:lastRenderedPageBreak/>
        <w:t>обучающих работ учитываются: 1) степень самостоятельности учащегося; 2) этап обучения; 3) объём работы; 4) чёткость, аккуратность, каллиграфическая правильность письма.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подготовленной дома, за каждую ошибку снижается балл. В работе, превышающей по количеству слов объём диктантов для данного класса, для оценки «4» допустимо и 2 исправления ошибок. Первая и вторая работа, как классная, так и домашняя, при закреплении определённого умения или навыка проверяется, но по усмотрению учителя может не оцениваться. 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w:t>
      </w:r>
    </w:p>
    <w:p w:rsidR="00EC15AF" w:rsidRPr="005454C1" w:rsidRDefault="00EC15AF" w:rsidP="005205F4">
      <w:pPr>
        <w:widowControl w:val="0"/>
        <w:suppressAutoHyphens/>
        <w:autoSpaceDE w:val="0"/>
        <w:autoSpaceDN w:val="0"/>
        <w:spacing w:after="0" w:line="240" w:lineRule="auto"/>
        <w:jc w:val="center"/>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ФОРМЫ И СРЕДСТВА КОНТРОЛЯ</w:t>
      </w:r>
    </w:p>
    <w:p w:rsidR="00EC15AF" w:rsidRPr="005454C1" w:rsidRDefault="00EC15AF" w:rsidP="005205F4">
      <w:pPr>
        <w:widowControl w:val="0"/>
        <w:suppressAutoHyphens/>
        <w:autoSpaceDE w:val="0"/>
        <w:autoSpaceDN w:val="0"/>
        <w:spacing w:after="0" w:line="240" w:lineRule="auto"/>
        <w:rPr>
          <w:rFonts w:ascii="Times New Roman" w:eastAsia="Times New Roman" w:hAnsi="Times New Roman" w:cs="Times New Roman"/>
          <w:lang w:eastAsia="en-US"/>
        </w:rPr>
      </w:pPr>
      <w:r w:rsidRPr="005454C1">
        <w:rPr>
          <w:rFonts w:ascii="Times New Roman" w:eastAsia="Times New Roman" w:hAnsi="Times New Roman" w:cs="Times New Roman"/>
          <w:lang w:eastAsia="en-US"/>
        </w:rPr>
        <w:t>Основные формы контроля:  диктант (объяснительный, предупредительный, графический, выборочный, распределительный, словарно-орфографический, орфоэпический), диктант с грамматическим заданием. Основные виды грамматических разборов:  фонетический, морфемный, словообразовательный, морфологический, синтаксический, орфографический, пунктуационный, лексический, орфоэпический.  Сочинение (по данному сюжету, по данному началу, по картине, эссе, стилизация, на свободную тему), составление плана сочинения,  изложение (подробное, выборочное, сжатое),  тест (задания с выбором ответа, с кратким ответом, с развёрнутым ответом в объёме не менее 50 слов),   терминологический диктант,  работа с деформированным текстом,  устное и письменное монологическое высказывание на лингвистическую тему,  подготовка сообщения, доклада (в устной и письменной форме), устный и письменный анализ текста (тема, основная мысль, план, тип и стиль речи</w:t>
      </w:r>
      <w:r w:rsidR="005205F4" w:rsidRPr="005454C1">
        <w:rPr>
          <w:rFonts w:ascii="Times New Roman" w:eastAsia="Times New Roman" w:hAnsi="Times New Roman" w:cs="Times New Roman"/>
          <w:lang w:eastAsia="en-US"/>
        </w:rPr>
        <w:t>, орфограммы и пунктограммы</w:t>
      </w:r>
      <w:r w:rsidRPr="005454C1">
        <w:rPr>
          <w:rFonts w:ascii="Times New Roman" w:eastAsia="Times New Roman" w:hAnsi="Times New Roman" w:cs="Times New Roman"/>
          <w:lang w:eastAsia="en-US"/>
        </w:rPr>
        <w:t>),  план мультимедийной презентации,  выразительно чтение текста. Выполнение проекта, учебного исследования.</w:t>
      </w:r>
      <w:r w:rsidR="005205F4" w:rsidRPr="005454C1">
        <w:rPr>
          <w:rFonts w:ascii="Times New Roman" w:eastAsia="Times New Roman" w:hAnsi="Times New Roman" w:cs="Times New Roman"/>
          <w:lang w:eastAsia="en-US"/>
        </w:rPr>
        <w:t xml:space="preserve"> Самостоятельная работа, проверочная работа.</w:t>
      </w:r>
    </w:p>
    <w:p w:rsidR="00FD1118" w:rsidRPr="005454C1" w:rsidRDefault="00EC15AF" w:rsidP="005205F4">
      <w:pPr>
        <w:suppressAutoHyphens/>
        <w:spacing w:line="240" w:lineRule="auto"/>
        <w:jc w:val="both"/>
        <w:rPr>
          <w:rFonts w:ascii="Times New Roman" w:hAnsi="Times New Roman" w:cs="Times New Roman"/>
          <w:color w:val="000000"/>
          <w:spacing w:val="4"/>
        </w:rPr>
      </w:pPr>
      <w:r w:rsidRPr="005454C1">
        <w:rPr>
          <w:rFonts w:ascii="Times New Roman" w:hAnsi="Times New Roman" w:cs="Times New Roman"/>
          <w:color w:val="000000"/>
          <w:spacing w:val="4"/>
        </w:rPr>
        <w:t xml:space="preserve">Контрольные и проверочные работы по темам даются в соответствии с </w:t>
      </w:r>
      <w:r w:rsidRPr="005454C1">
        <w:rPr>
          <w:rFonts w:ascii="Times New Roman" w:hAnsi="Times New Roman" w:cs="Times New Roman"/>
          <w:b/>
          <w:color w:val="000000"/>
          <w:spacing w:val="4"/>
        </w:rPr>
        <w:t>пособиями:</w:t>
      </w:r>
      <w:r w:rsidRPr="005454C1">
        <w:rPr>
          <w:rFonts w:ascii="Times New Roman" w:hAnsi="Times New Roman" w:cs="Times New Roman"/>
          <w:color w:val="000000"/>
          <w:spacing w:val="4"/>
        </w:rPr>
        <w:t xml:space="preserve"> 1. </w:t>
      </w:r>
      <w:r w:rsidR="00622F67" w:rsidRPr="00622F67">
        <w:rPr>
          <w:rFonts w:ascii="Times New Roman" w:hAnsi="Times New Roman" w:cs="Times New Roman"/>
          <w:color w:val="000000"/>
          <w:spacing w:val="4"/>
        </w:rPr>
        <w:t>Текучева И.В. Русский язык. 7 класс. Контрольные и диагностические работы</w:t>
      </w:r>
      <w:r w:rsidR="00622F67">
        <w:rPr>
          <w:rFonts w:ascii="Times New Roman" w:hAnsi="Times New Roman" w:cs="Times New Roman"/>
          <w:color w:val="000000"/>
          <w:spacing w:val="4"/>
        </w:rPr>
        <w:t xml:space="preserve"> к учебнику Т.А. Ладыженской. Москва, «Астрель». </w:t>
      </w:r>
      <w:r w:rsidRPr="005454C1">
        <w:rPr>
          <w:rFonts w:ascii="Times New Roman" w:hAnsi="Times New Roman" w:cs="Times New Roman"/>
          <w:color w:val="000000"/>
          <w:spacing w:val="4"/>
        </w:rPr>
        <w:t>2. Галина Богданова: Русский язык. 5-9 классы. Сборник диктантов. Пособие для учителей</w:t>
      </w:r>
      <w:r w:rsidR="00622F67">
        <w:rPr>
          <w:rFonts w:ascii="Times New Roman" w:hAnsi="Times New Roman" w:cs="Times New Roman"/>
          <w:color w:val="000000"/>
          <w:spacing w:val="4"/>
        </w:rPr>
        <w:t>. 3. Н.В.Егорова. Русский язык. Проверочные работы. 7 класс. Москва, «Просвещение».</w:t>
      </w:r>
    </w:p>
    <w:p w:rsidR="00B77389" w:rsidRPr="005454C1" w:rsidRDefault="007A38F8" w:rsidP="005205F4">
      <w:pPr>
        <w:suppressAutoHyphens/>
        <w:spacing w:line="240" w:lineRule="auto"/>
        <w:jc w:val="center"/>
        <w:rPr>
          <w:rFonts w:ascii="Times New Roman" w:hAnsi="Times New Roman" w:cs="Times New Roman"/>
          <w:color w:val="000000"/>
          <w:spacing w:val="4"/>
        </w:rPr>
      </w:pPr>
      <w:r w:rsidRPr="005454C1">
        <w:rPr>
          <w:rFonts w:ascii="Times New Roman" w:hAnsi="Times New Roman" w:cs="Times New Roman"/>
          <w:color w:val="000000"/>
          <w:spacing w:val="4"/>
        </w:rPr>
        <w:t>КАЛЕНДАРНО-ТЕМАТИЧЕСКОЕ ПЛАНИРОВАНИЕ</w:t>
      </w:r>
      <w:r w:rsidR="003C6C3A">
        <w:rPr>
          <w:rFonts w:ascii="Times New Roman" w:hAnsi="Times New Roman" w:cs="Times New Roman"/>
          <w:color w:val="000000"/>
          <w:spacing w:val="4"/>
        </w:rPr>
        <w:t xml:space="preserve">  7 класс 4 часа в неделю (140 часов)</w:t>
      </w:r>
    </w:p>
    <w:tbl>
      <w:tblPr>
        <w:tblStyle w:val="a4"/>
        <w:tblW w:w="15947" w:type="dxa"/>
        <w:tblLayout w:type="fixed"/>
        <w:tblLook w:val="0000" w:firstRow="0" w:lastRow="0" w:firstColumn="0" w:lastColumn="0" w:noHBand="0" w:noVBand="0"/>
      </w:tblPr>
      <w:tblGrid>
        <w:gridCol w:w="522"/>
        <w:gridCol w:w="152"/>
        <w:gridCol w:w="2082"/>
        <w:gridCol w:w="3714"/>
        <w:gridCol w:w="6596"/>
        <w:gridCol w:w="1423"/>
        <w:gridCol w:w="12"/>
        <w:gridCol w:w="12"/>
        <w:gridCol w:w="6"/>
        <w:gridCol w:w="1418"/>
        <w:gridCol w:w="10"/>
      </w:tblGrid>
      <w:tr w:rsidR="0059765B" w:rsidRPr="005454C1" w:rsidTr="003C6C3A">
        <w:trPr>
          <w:gridAfter w:val="1"/>
          <w:wAfter w:w="10" w:type="dxa"/>
          <w:trHeight w:val="667"/>
        </w:trPr>
        <w:tc>
          <w:tcPr>
            <w:tcW w:w="522" w:type="dxa"/>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w:t>
            </w:r>
          </w:p>
        </w:tc>
        <w:tc>
          <w:tcPr>
            <w:tcW w:w="2234" w:type="dxa"/>
            <w:gridSpan w:val="2"/>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Тема урока</w:t>
            </w:r>
          </w:p>
        </w:tc>
        <w:tc>
          <w:tcPr>
            <w:tcW w:w="3714" w:type="dxa"/>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Содержание</w:t>
            </w:r>
          </w:p>
        </w:tc>
        <w:tc>
          <w:tcPr>
            <w:tcW w:w="6596" w:type="dxa"/>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Планируемые результаты</w:t>
            </w:r>
          </w:p>
        </w:tc>
        <w:tc>
          <w:tcPr>
            <w:tcW w:w="1423" w:type="dxa"/>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Контроль</w:t>
            </w:r>
          </w:p>
        </w:tc>
        <w:tc>
          <w:tcPr>
            <w:tcW w:w="1448" w:type="dxa"/>
            <w:gridSpan w:val="4"/>
          </w:tcPr>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 xml:space="preserve">Дата </w:t>
            </w:r>
          </w:p>
          <w:p w:rsidR="00160320" w:rsidRPr="005454C1" w:rsidRDefault="00160320" w:rsidP="005205F4">
            <w:pPr>
              <w:suppressAutoHyphens/>
              <w:autoSpaceDE w:val="0"/>
              <w:autoSpaceDN w:val="0"/>
              <w:adjustRightInd w:val="0"/>
              <w:rPr>
                <w:b/>
                <w:color w:val="000000"/>
                <w:sz w:val="22"/>
                <w:szCs w:val="22"/>
              </w:rPr>
            </w:pPr>
            <w:r w:rsidRPr="005454C1">
              <w:rPr>
                <w:b/>
                <w:color w:val="000000"/>
                <w:sz w:val="22"/>
                <w:szCs w:val="22"/>
              </w:rPr>
              <w:t>План/факт</w:t>
            </w:r>
          </w:p>
        </w:tc>
      </w:tr>
      <w:tr w:rsidR="00B77389" w:rsidRPr="005454C1" w:rsidTr="003C6C3A">
        <w:trPr>
          <w:trHeight w:val="250"/>
        </w:trPr>
        <w:tc>
          <w:tcPr>
            <w:tcW w:w="15947" w:type="dxa"/>
            <w:gridSpan w:val="11"/>
          </w:tcPr>
          <w:p w:rsidR="00B77389" w:rsidRPr="005454C1" w:rsidRDefault="00B77389" w:rsidP="005205F4">
            <w:pPr>
              <w:suppressAutoHyphens/>
              <w:autoSpaceDE w:val="0"/>
              <w:autoSpaceDN w:val="0"/>
              <w:adjustRightInd w:val="0"/>
              <w:jc w:val="center"/>
              <w:rPr>
                <w:color w:val="000000"/>
                <w:sz w:val="22"/>
                <w:szCs w:val="22"/>
              </w:rPr>
            </w:pPr>
            <w:r w:rsidRPr="005454C1">
              <w:rPr>
                <w:color w:val="000000"/>
                <w:sz w:val="22"/>
                <w:szCs w:val="22"/>
              </w:rPr>
              <w:t>РУССКИЙ ЯЗЫК КАК РАЗВИВАЮЩЕЕСЯ ЯВЛЕНИЕ (1 ЧАС)</w:t>
            </w:r>
          </w:p>
        </w:tc>
      </w:tr>
      <w:tr w:rsidR="0059765B" w:rsidRPr="005454C1" w:rsidTr="003C6C3A">
        <w:trPr>
          <w:gridAfter w:val="1"/>
          <w:wAfter w:w="10" w:type="dxa"/>
          <w:trHeight w:val="147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w:t>
            </w:r>
          </w:p>
        </w:tc>
        <w:tc>
          <w:tcPr>
            <w:tcW w:w="2234" w:type="dxa"/>
            <w:gridSpan w:val="2"/>
          </w:tcPr>
          <w:p w:rsidR="007A38F8" w:rsidRPr="005454C1" w:rsidRDefault="007A38F8" w:rsidP="005205F4">
            <w:pPr>
              <w:suppressAutoHyphens/>
              <w:rPr>
                <w:b/>
                <w:sz w:val="22"/>
                <w:szCs w:val="22"/>
                <w:u w:val="single"/>
              </w:rPr>
            </w:pPr>
            <w:r w:rsidRPr="005454C1">
              <w:rPr>
                <w:sz w:val="22"/>
                <w:szCs w:val="22"/>
              </w:rPr>
              <w:t>Разделы науки о языке. Синтаксис и пунктуация.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Русский язык – один из славянских языков. Славянские языки – родственные языки.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Содержание и на</w:t>
            </w:r>
            <w:r w:rsidRPr="005454C1">
              <w:rPr>
                <w:color w:val="000000"/>
                <w:sz w:val="22"/>
                <w:szCs w:val="22"/>
              </w:rPr>
              <w:softHyphen/>
              <w:t>значение УМК.</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sz w:val="22"/>
                <w:szCs w:val="22"/>
              </w:rPr>
              <w:t>Уметь:</w:t>
            </w:r>
            <w:r w:rsidRPr="005454C1">
              <w:rPr>
                <w:sz w:val="22"/>
                <w:szCs w:val="22"/>
              </w:rPr>
              <w:t xml:space="preserve"> выделять ключевые фразы в тексте, подбирать синонимы, объяснять орфограммы</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Высказ.на лингв.тему</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8262B4" w:rsidRPr="005454C1" w:rsidTr="003C6C3A">
        <w:trPr>
          <w:trHeight w:val="240"/>
        </w:trPr>
        <w:tc>
          <w:tcPr>
            <w:tcW w:w="15947" w:type="dxa"/>
            <w:gridSpan w:val="11"/>
          </w:tcPr>
          <w:p w:rsidR="008262B4" w:rsidRPr="005454C1" w:rsidRDefault="008262B4" w:rsidP="005205F4">
            <w:pPr>
              <w:suppressAutoHyphens/>
              <w:autoSpaceDE w:val="0"/>
              <w:autoSpaceDN w:val="0"/>
              <w:adjustRightInd w:val="0"/>
              <w:jc w:val="center"/>
              <w:rPr>
                <w:color w:val="000000"/>
                <w:sz w:val="22"/>
                <w:szCs w:val="22"/>
              </w:rPr>
            </w:pPr>
            <w:r w:rsidRPr="005454C1">
              <w:rPr>
                <w:color w:val="000000"/>
                <w:sz w:val="22"/>
                <w:szCs w:val="22"/>
              </w:rPr>
              <w:t>ПОВТОРЕНИЕ ИЗУЧЕН</w:t>
            </w:r>
            <w:r w:rsidR="0059765B" w:rsidRPr="005454C1">
              <w:rPr>
                <w:color w:val="000000"/>
                <w:sz w:val="22"/>
                <w:szCs w:val="22"/>
              </w:rPr>
              <w:t>НОГО МАТЕРИАЛА  В 5-6 КЛАССАХ (</w:t>
            </w:r>
            <w:r w:rsidR="00A53189" w:rsidRPr="005454C1">
              <w:rPr>
                <w:color w:val="000000"/>
                <w:sz w:val="22"/>
                <w:szCs w:val="22"/>
              </w:rPr>
              <w:t>10</w:t>
            </w:r>
            <w:r w:rsidRPr="005454C1">
              <w:rPr>
                <w:color w:val="000000"/>
                <w:sz w:val="22"/>
                <w:szCs w:val="22"/>
              </w:rPr>
              <w:t>ч)</w:t>
            </w: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2</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Синтаксис. Синтаксический разбор. Пунктуация. Пунктуационный разбор.</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Синтаксис. Пунк</w:t>
            </w:r>
            <w:r w:rsidRPr="005454C1">
              <w:rPr>
                <w:color w:val="000000"/>
                <w:sz w:val="22"/>
                <w:szCs w:val="22"/>
              </w:rPr>
              <w:softHyphen/>
              <w:t>туация. Слово</w:t>
            </w:r>
            <w:r w:rsidRPr="005454C1">
              <w:rPr>
                <w:color w:val="000000"/>
                <w:sz w:val="22"/>
                <w:szCs w:val="22"/>
              </w:rPr>
              <w:softHyphen/>
              <w:t>сочетание, его структура. Простые и сложные предложения.</w:t>
            </w:r>
          </w:p>
          <w:p w:rsidR="007A38F8" w:rsidRPr="005454C1" w:rsidRDefault="007A38F8" w:rsidP="005205F4">
            <w:pPr>
              <w:suppressAutoHyphens/>
              <w:autoSpaceDE w:val="0"/>
              <w:autoSpaceDN w:val="0"/>
              <w:adjustRightInd w:val="0"/>
              <w:rPr>
                <w:color w:val="000000"/>
                <w:sz w:val="22"/>
                <w:szCs w:val="22"/>
              </w:rPr>
            </w:pP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r w:rsidRPr="005454C1">
              <w:rPr>
                <w:i/>
                <w:iCs/>
                <w:color w:val="000000"/>
                <w:sz w:val="22"/>
                <w:szCs w:val="22"/>
              </w:rPr>
              <w:t>синтаксис, пунк</w:t>
            </w:r>
            <w:r w:rsidRPr="005454C1">
              <w:rPr>
                <w:i/>
                <w:iCs/>
                <w:color w:val="000000"/>
                <w:sz w:val="22"/>
                <w:szCs w:val="22"/>
              </w:rPr>
              <w:softHyphen/>
              <w:t xml:space="preserve">туация, </w:t>
            </w:r>
            <w:r w:rsidRPr="005454C1">
              <w:rPr>
                <w:iCs/>
                <w:color w:val="000000"/>
                <w:sz w:val="22"/>
                <w:szCs w:val="22"/>
              </w:rPr>
              <w:t>значение знаков препинания для понимания текста</w:t>
            </w:r>
            <w:r w:rsidRPr="005454C1">
              <w:rPr>
                <w:i/>
                <w:iCs/>
                <w:color w:val="000000"/>
                <w:sz w:val="22"/>
                <w:szCs w:val="22"/>
              </w:rPr>
              <w:t xml:space="preserve">, </w:t>
            </w:r>
            <w:r w:rsidRPr="005454C1">
              <w:rPr>
                <w:iCs/>
                <w:color w:val="000000"/>
                <w:sz w:val="22"/>
                <w:szCs w:val="22"/>
              </w:rPr>
              <w:t>отличие простого предложения от сложного.</w:t>
            </w:r>
          </w:p>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 xml:space="preserve">выделять и разбирать словосочетания, расставлять знаки препинания при однородных членах предложения,  </w:t>
            </w:r>
            <w:r w:rsidRPr="005454C1">
              <w:rPr>
                <w:color w:val="000000"/>
                <w:sz w:val="22"/>
                <w:szCs w:val="22"/>
              </w:rPr>
              <w:t>выполнять синтаксический разбор предложений.</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Разбор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Лексика и фразеология.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Лексика. Фразеология. Синонимы. Антонимы. Омонимы. Фразеологизмы. </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iCs/>
                <w:color w:val="000000"/>
                <w:sz w:val="22"/>
                <w:szCs w:val="22"/>
              </w:rPr>
              <w:t>понятия</w:t>
            </w:r>
            <w:r w:rsidRPr="005454C1">
              <w:rPr>
                <w:i/>
                <w:iCs/>
                <w:color w:val="000000"/>
                <w:sz w:val="22"/>
                <w:szCs w:val="22"/>
              </w:rPr>
              <w:t xml:space="preserve"> лексика, лекси</w:t>
            </w:r>
            <w:r w:rsidRPr="005454C1">
              <w:rPr>
                <w:i/>
                <w:iCs/>
                <w:color w:val="000000"/>
                <w:sz w:val="22"/>
                <w:szCs w:val="22"/>
              </w:rPr>
              <w:softHyphen/>
              <w:t xml:space="preserve">ческое значение слова; </w:t>
            </w:r>
            <w:r w:rsidRPr="005454C1">
              <w:rPr>
                <w:i/>
                <w:color w:val="000000"/>
                <w:sz w:val="22"/>
                <w:szCs w:val="22"/>
              </w:rPr>
              <w:t>фразеология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лексическое значение слов с помощью тол</w:t>
            </w:r>
            <w:r w:rsidRPr="005454C1">
              <w:rPr>
                <w:color w:val="000000"/>
                <w:sz w:val="22"/>
                <w:szCs w:val="22"/>
              </w:rPr>
              <w:softHyphen/>
              <w:t>кового словаря; объяснять различие лексического и грамматического значений слова; правильно упо</w:t>
            </w:r>
            <w:r w:rsidRPr="005454C1">
              <w:rPr>
                <w:color w:val="000000"/>
                <w:sz w:val="22"/>
                <w:szCs w:val="22"/>
              </w:rPr>
              <w:softHyphen/>
              <w:t>треблять слова в устной и пись</w:t>
            </w:r>
            <w:r w:rsidRPr="005454C1">
              <w:rPr>
                <w:color w:val="000000"/>
                <w:sz w:val="22"/>
                <w:szCs w:val="22"/>
              </w:rPr>
              <w:softHyphen/>
              <w:t>менной речи; разграничивать лексическое и грамматическое значения слова</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О</w:t>
            </w:r>
            <w:r w:rsidR="007A38F8" w:rsidRPr="005454C1">
              <w:rPr>
                <w:color w:val="000000"/>
                <w:sz w:val="22"/>
                <w:szCs w:val="22"/>
              </w:rPr>
              <w:t>бъясни</w:t>
            </w:r>
            <w:r w:rsidR="007A38F8" w:rsidRPr="005454C1">
              <w:rPr>
                <w:color w:val="000000"/>
                <w:sz w:val="22"/>
                <w:szCs w:val="22"/>
              </w:rPr>
              <w:softHyphen/>
              <w:t>тельный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Фонетика и орфография. Фонетический разбор слова.</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Фонетика и графи</w:t>
            </w:r>
            <w:r w:rsidRPr="005454C1">
              <w:rPr>
                <w:color w:val="000000"/>
                <w:sz w:val="22"/>
                <w:szCs w:val="22"/>
              </w:rPr>
              <w:softHyphen/>
              <w:t xml:space="preserve">ка. Гласные и согласные  звуки. Орфоэпия. Рифма. </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r w:rsidRPr="005454C1">
              <w:rPr>
                <w:i/>
                <w:iCs/>
                <w:color w:val="000000"/>
                <w:sz w:val="22"/>
                <w:szCs w:val="22"/>
              </w:rPr>
              <w:t>фонетика, гра</w:t>
            </w:r>
            <w:r w:rsidRPr="005454C1">
              <w:rPr>
                <w:i/>
                <w:iCs/>
                <w:color w:val="000000"/>
                <w:sz w:val="22"/>
                <w:szCs w:val="22"/>
              </w:rPr>
              <w:softHyphen/>
              <w:t xml:space="preserve">фика, орфография; </w:t>
            </w:r>
            <w:r w:rsidRPr="005454C1">
              <w:rPr>
                <w:color w:val="000000"/>
                <w:sz w:val="22"/>
                <w:szCs w:val="22"/>
              </w:rPr>
              <w:t xml:space="preserve">различия между гласными и согласными звуками. </w:t>
            </w:r>
          </w:p>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производить фонетический разбор слова</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Разбор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Словообразование и орфография. Морфемный и словообразовательный разбор.</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Словообразование. Орфография. Морфема.</w:t>
            </w:r>
          </w:p>
        </w:tc>
        <w:tc>
          <w:tcPr>
            <w:tcW w:w="6596"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Знать: </w:t>
            </w:r>
            <w:r w:rsidRPr="005454C1">
              <w:rPr>
                <w:color w:val="000000"/>
                <w:sz w:val="22"/>
                <w:szCs w:val="22"/>
              </w:rPr>
              <w:t xml:space="preserve">понятия </w:t>
            </w:r>
            <w:r w:rsidRPr="005454C1">
              <w:rPr>
                <w:i/>
                <w:iCs/>
                <w:color w:val="000000"/>
                <w:sz w:val="22"/>
                <w:szCs w:val="22"/>
              </w:rPr>
              <w:t>морфемика, мор</w:t>
            </w:r>
            <w:r w:rsidRPr="005454C1">
              <w:rPr>
                <w:i/>
                <w:iCs/>
                <w:color w:val="000000"/>
                <w:sz w:val="22"/>
                <w:szCs w:val="22"/>
              </w:rPr>
              <w:softHyphen/>
              <w:t xml:space="preserve">фема, образование слов, изменение слов, однокоренные слова, формы одного и того же слова. </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состав слова; выделять морфемы соответству</w:t>
            </w:r>
            <w:r w:rsidRPr="005454C1">
              <w:rPr>
                <w:color w:val="000000"/>
                <w:sz w:val="22"/>
                <w:szCs w:val="22"/>
              </w:rPr>
              <w:softHyphen/>
              <w:t>ющими значками; различать формы одного и того же слова и однокоренные слова</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 объяснительный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w:t>
            </w:r>
          </w:p>
        </w:tc>
        <w:tc>
          <w:tcPr>
            <w:tcW w:w="2234" w:type="dxa"/>
            <w:gridSpan w:val="2"/>
          </w:tcPr>
          <w:p w:rsidR="007A38F8" w:rsidRPr="005454C1" w:rsidRDefault="007A38F8" w:rsidP="005205F4">
            <w:pPr>
              <w:suppressAutoHyphens/>
              <w:rPr>
                <w:sz w:val="22"/>
                <w:szCs w:val="22"/>
              </w:rPr>
            </w:pPr>
            <w:r w:rsidRPr="005454C1">
              <w:rPr>
                <w:sz w:val="22"/>
                <w:szCs w:val="22"/>
              </w:rPr>
              <w:t xml:space="preserve">Морфология и орфография. </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Морфология. Самостоятельные и служебные части речи.</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отличие самостоятельных и служебных частей речи, особенности глагола как части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классифицировать части речи, выполнять морфологический разбор различных частей речи; соотносить и обосновывать выбор орфограмм с морфологическими условиями и опознавательными признаками</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А</w:t>
            </w:r>
            <w:r w:rsidR="007A38F8" w:rsidRPr="005454C1">
              <w:rPr>
                <w:color w:val="000000"/>
                <w:sz w:val="22"/>
                <w:szCs w:val="22"/>
              </w:rPr>
              <w:t>нализ текста</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7</w:t>
            </w:r>
          </w:p>
        </w:tc>
        <w:tc>
          <w:tcPr>
            <w:tcW w:w="2234" w:type="dxa"/>
            <w:gridSpan w:val="2"/>
          </w:tcPr>
          <w:p w:rsidR="007A38F8" w:rsidRPr="005454C1" w:rsidRDefault="003C6C3A" w:rsidP="005205F4">
            <w:pPr>
              <w:suppressAutoHyphens/>
              <w:rPr>
                <w:sz w:val="22"/>
                <w:szCs w:val="22"/>
              </w:rPr>
            </w:pPr>
            <w:r>
              <w:rPr>
                <w:sz w:val="22"/>
                <w:szCs w:val="22"/>
              </w:rPr>
              <w:t>«Я имею права…» (Школьный урок)</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Текущий контроль, 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8</w:t>
            </w:r>
          </w:p>
        </w:tc>
        <w:tc>
          <w:tcPr>
            <w:tcW w:w="2234"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Входной диагностический тест</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Фонетика. Орфография. Морфология. Синтаксис. Пунктуация. Культура речи.</w:t>
            </w:r>
          </w:p>
        </w:tc>
        <w:tc>
          <w:tcPr>
            <w:tcW w:w="6596" w:type="dxa"/>
          </w:tcPr>
          <w:p w:rsidR="007A38F8" w:rsidRPr="005454C1" w:rsidRDefault="007A38F8" w:rsidP="005205F4">
            <w:pPr>
              <w:suppressAutoHyphens/>
              <w:autoSpaceDE w:val="0"/>
              <w:autoSpaceDN w:val="0"/>
              <w:adjustRightInd w:val="0"/>
              <w:rPr>
                <w:b/>
                <w:iCs/>
                <w:color w:val="000000"/>
                <w:sz w:val="22"/>
                <w:szCs w:val="22"/>
              </w:rPr>
            </w:pPr>
            <w:r w:rsidRPr="005454C1">
              <w:rPr>
                <w:b/>
                <w:i/>
                <w:iCs/>
                <w:color w:val="000000"/>
                <w:sz w:val="22"/>
                <w:szCs w:val="22"/>
              </w:rPr>
              <w:t xml:space="preserve">Уметь: </w:t>
            </w:r>
            <w:r w:rsidRPr="005454C1">
              <w:rPr>
                <w:b/>
                <w:iCs/>
                <w:color w:val="000000"/>
                <w:sz w:val="22"/>
                <w:szCs w:val="22"/>
              </w:rPr>
              <w:t>решать тестовые задания, применяя знания, полученные в начальной школе.</w:t>
            </w:r>
          </w:p>
        </w:tc>
        <w:tc>
          <w:tcPr>
            <w:tcW w:w="1423" w:type="dxa"/>
          </w:tcPr>
          <w:p w:rsidR="007A38F8" w:rsidRPr="005454C1" w:rsidRDefault="005205F4" w:rsidP="005205F4">
            <w:pPr>
              <w:suppressAutoHyphens/>
              <w:autoSpaceDE w:val="0"/>
              <w:autoSpaceDN w:val="0"/>
              <w:adjustRightInd w:val="0"/>
              <w:rPr>
                <w:b/>
                <w:color w:val="000000"/>
                <w:sz w:val="22"/>
                <w:szCs w:val="22"/>
              </w:rPr>
            </w:pPr>
            <w:r w:rsidRPr="005454C1">
              <w:rPr>
                <w:b/>
                <w:color w:val="000000"/>
                <w:sz w:val="22"/>
                <w:szCs w:val="22"/>
              </w:rPr>
              <w:t>Тест</w:t>
            </w:r>
          </w:p>
        </w:tc>
        <w:tc>
          <w:tcPr>
            <w:tcW w:w="1448" w:type="dxa"/>
            <w:gridSpan w:val="4"/>
          </w:tcPr>
          <w:p w:rsidR="007A38F8" w:rsidRPr="005454C1" w:rsidRDefault="007A38F8" w:rsidP="005205F4">
            <w:pPr>
              <w:suppressAutoHyphens/>
              <w:autoSpaceDE w:val="0"/>
              <w:autoSpaceDN w:val="0"/>
              <w:adjustRightInd w:val="0"/>
              <w:rPr>
                <w:b/>
                <w:sz w:val="22"/>
                <w:szCs w:val="22"/>
              </w:rPr>
            </w:pPr>
          </w:p>
        </w:tc>
      </w:tr>
      <w:tr w:rsidR="0059765B" w:rsidRPr="005454C1" w:rsidTr="003C6C3A">
        <w:trPr>
          <w:gridAfter w:val="1"/>
          <w:wAfter w:w="10" w:type="dxa"/>
          <w:trHeight w:val="106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w:t>
            </w:r>
          </w:p>
        </w:tc>
        <w:tc>
          <w:tcPr>
            <w:tcW w:w="2234" w:type="dxa"/>
            <w:gridSpan w:val="2"/>
          </w:tcPr>
          <w:p w:rsidR="007A38F8" w:rsidRPr="005454C1" w:rsidRDefault="007A38F8" w:rsidP="005205F4">
            <w:pPr>
              <w:suppressAutoHyphens/>
              <w:rPr>
                <w:sz w:val="22"/>
                <w:szCs w:val="22"/>
              </w:rPr>
            </w:pPr>
            <w:r w:rsidRPr="005454C1">
              <w:rPr>
                <w:i/>
                <w:sz w:val="22"/>
                <w:szCs w:val="22"/>
              </w:rPr>
              <w:t xml:space="preserve"> </w:t>
            </w:r>
            <w:r w:rsidRPr="005454C1">
              <w:rPr>
                <w:sz w:val="22"/>
                <w:szCs w:val="22"/>
              </w:rPr>
              <w:t xml:space="preserve">Текст. Стили литературного языка.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Текст. Языковые средства связи. Абзацы. Микротемы. Типы текста. Стиль текста.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что такое текст, типы текстов и стили.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озаглавливать текст, делить на абзацы, определять тип  и стиль текста; соотносить стили текстов и жанры.</w:t>
            </w:r>
          </w:p>
        </w:tc>
        <w:tc>
          <w:tcPr>
            <w:tcW w:w="1423" w:type="dxa"/>
          </w:tcPr>
          <w:p w:rsidR="005205F4" w:rsidRPr="005454C1" w:rsidRDefault="005205F4" w:rsidP="005205F4">
            <w:pPr>
              <w:suppressAutoHyphens/>
              <w:autoSpaceDE w:val="0"/>
              <w:autoSpaceDN w:val="0"/>
              <w:adjustRightInd w:val="0"/>
              <w:rPr>
                <w:color w:val="000000"/>
                <w:sz w:val="22"/>
                <w:szCs w:val="22"/>
              </w:rPr>
            </w:pPr>
            <w:r w:rsidRPr="005454C1">
              <w:rPr>
                <w:sz w:val="22"/>
                <w:szCs w:val="22"/>
              </w:rPr>
              <w:t>Анализ текста</w:t>
            </w:r>
            <w:r w:rsidR="007A38F8" w:rsidRPr="005454C1">
              <w:rPr>
                <w:sz w:val="22"/>
                <w:szCs w:val="22"/>
              </w:rPr>
              <w:t xml:space="preserve">  </w:t>
            </w:r>
          </w:p>
          <w:p w:rsidR="007A38F8" w:rsidRPr="005454C1" w:rsidRDefault="007A38F8" w:rsidP="005205F4">
            <w:pPr>
              <w:suppressAutoHyphens/>
              <w:jc w:val="center"/>
              <w:rPr>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124"/>
        </w:trPr>
        <w:tc>
          <w:tcPr>
            <w:tcW w:w="522"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10</w:t>
            </w:r>
          </w:p>
        </w:tc>
        <w:tc>
          <w:tcPr>
            <w:tcW w:w="2234"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ная работа  по теме «Повторение изученного материала в 5-6 классах»</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596"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нием(№1)</w:t>
            </w:r>
          </w:p>
        </w:tc>
        <w:tc>
          <w:tcPr>
            <w:tcW w:w="1448" w:type="dxa"/>
            <w:gridSpan w:val="4"/>
          </w:tcPr>
          <w:p w:rsidR="007A38F8" w:rsidRPr="005454C1" w:rsidRDefault="007A38F8" w:rsidP="005205F4">
            <w:pPr>
              <w:suppressAutoHyphens/>
              <w:autoSpaceDE w:val="0"/>
              <w:autoSpaceDN w:val="0"/>
              <w:adjustRightInd w:val="0"/>
              <w:rPr>
                <w:b/>
                <w:color w:val="000000"/>
                <w:sz w:val="22"/>
                <w:szCs w:val="22"/>
              </w:rPr>
            </w:pPr>
          </w:p>
        </w:tc>
      </w:tr>
      <w:tr w:rsidR="0059765B" w:rsidRPr="005454C1" w:rsidTr="003C6C3A">
        <w:trPr>
          <w:gridAfter w:val="1"/>
          <w:wAfter w:w="10" w:type="dxa"/>
          <w:trHeight w:val="983"/>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596"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СР</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A53189" w:rsidRPr="005454C1" w:rsidTr="003C6C3A">
        <w:trPr>
          <w:trHeight w:val="273"/>
        </w:trPr>
        <w:tc>
          <w:tcPr>
            <w:tcW w:w="15947" w:type="dxa"/>
            <w:gridSpan w:val="11"/>
          </w:tcPr>
          <w:p w:rsidR="00A53189" w:rsidRPr="005454C1" w:rsidRDefault="00A53189" w:rsidP="005205F4">
            <w:pPr>
              <w:suppressAutoHyphens/>
              <w:autoSpaceDE w:val="0"/>
              <w:autoSpaceDN w:val="0"/>
              <w:adjustRightInd w:val="0"/>
              <w:jc w:val="center"/>
              <w:rPr>
                <w:sz w:val="22"/>
                <w:szCs w:val="22"/>
              </w:rPr>
            </w:pPr>
            <w:r w:rsidRPr="005454C1">
              <w:rPr>
                <w:sz w:val="22"/>
                <w:szCs w:val="22"/>
              </w:rPr>
              <w:t>МОРФОЛОГ</w:t>
            </w:r>
            <w:r w:rsidR="00D4185A" w:rsidRPr="005454C1">
              <w:rPr>
                <w:sz w:val="22"/>
                <w:szCs w:val="22"/>
              </w:rPr>
              <w:t>ИЯ И ОРФО</w:t>
            </w:r>
            <w:r w:rsidR="00D818CA">
              <w:rPr>
                <w:sz w:val="22"/>
                <w:szCs w:val="22"/>
              </w:rPr>
              <w:t>ГРАФИЯ. КУЛЬТУРА РЕЧИ(</w:t>
            </w:r>
            <w:r w:rsidR="00981B37" w:rsidRPr="005454C1">
              <w:rPr>
                <w:sz w:val="22"/>
                <w:szCs w:val="22"/>
              </w:rPr>
              <w:t>76 часов</w:t>
            </w:r>
            <w:r w:rsidR="00D4185A" w:rsidRPr="005454C1">
              <w:rPr>
                <w:sz w:val="22"/>
                <w:szCs w:val="22"/>
              </w:rPr>
              <w:t>)</w:t>
            </w:r>
            <w:r w:rsidR="00D818CA">
              <w:rPr>
                <w:sz w:val="22"/>
                <w:szCs w:val="22"/>
              </w:rPr>
              <w:t>19</w:t>
            </w:r>
          </w:p>
        </w:tc>
      </w:tr>
      <w:tr w:rsidR="00A53189" w:rsidRPr="005454C1" w:rsidTr="003C6C3A">
        <w:trPr>
          <w:trHeight w:val="278"/>
        </w:trPr>
        <w:tc>
          <w:tcPr>
            <w:tcW w:w="15947" w:type="dxa"/>
            <w:gridSpan w:val="11"/>
          </w:tcPr>
          <w:p w:rsidR="00A53189" w:rsidRPr="005454C1" w:rsidRDefault="00A53189" w:rsidP="005205F4">
            <w:pPr>
              <w:suppressAutoHyphens/>
              <w:autoSpaceDE w:val="0"/>
              <w:autoSpaceDN w:val="0"/>
              <w:adjustRightInd w:val="0"/>
              <w:jc w:val="center"/>
              <w:rPr>
                <w:b/>
                <w:sz w:val="22"/>
                <w:szCs w:val="22"/>
              </w:rPr>
            </w:pPr>
            <w:r w:rsidRPr="005454C1">
              <w:rPr>
                <w:b/>
                <w:sz w:val="22"/>
                <w:szCs w:val="22"/>
              </w:rPr>
              <w:t>ПРИЧАСТИЕ</w:t>
            </w:r>
            <w:r w:rsidR="00EA11DA" w:rsidRPr="005454C1">
              <w:rPr>
                <w:b/>
                <w:sz w:val="22"/>
                <w:szCs w:val="22"/>
              </w:rPr>
              <w:t xml:space="preserve"> (40 часов)</w:t>
            </w:r>
          </w:p>
        </w:tc>
      </w:tr>
      <w:tr w:rsidR="0059765B" w:rsidRPr="005454C1" w:rsidTr="003C6C3A">
        <w:trPr>
          <w:gridAfter w:val="1"/>
          <w:wAfter w:w="10" w:type="dxa"/>
          <w:trHeight w:val="97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Причастие как часть речи.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Причастие. Морфологические и синтаксические признаки причастия.</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общее грамматическое значение, морфологические и синтаксические признаки причастия.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lastRenderedPageBreak/>
              <w:t xml:space="preserve">Уметь: </w:t>
            </w:r>
            <w:r w:rsidRPr="005454C1">
              <w:rPr>
                <w:iCs/>
                <w:color w:val="000000"/>
                <w:sz w:val="22"/>
                <w:szCs w:val="22"/>
              </w:rPr>
              <w:t>находить и дифференцировать причастия по указанным признакам, отличать причастия от глаголов и прилагательных.</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lastRenderedPageBreak/>
              <w:t>Исследование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5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13</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Причастие как часть речи.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ПР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14</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 xml:space="preserve">Публицистический стиль.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Публицистический стиль. Признаки публицистического стиля.</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публицистический стиль как функциональная разновидность языка.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находить признаки публицистического стиля, создавать устное выступление в публицистическом стиле, подбирать примеры текстов изучаемого стиля; составлять развернутый план выступления.</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sz w:val="22"/>
                <w:szCs w:val="22"/>
              </w:rPr>
              <w:t>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15</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Склонение причастий и правописание гласных в падежных окончаниях причастий.</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Склонение причастий. Алгоритм определения падежного окончания причастий.</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склонения причастий, правило написания гласных в падежных окончаниях причастий.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склонять причастия, применяя алгоритм определения падежного окончания причастий.</w:t>
            </w: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СР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16</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Склонение причастий и правописание гласных в падежных окончаниях причастий.</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5205F4" w:rsidP="005205F4">
            <w:pPr>
              <w:suppressAutoHyphens/>
              <w:autoSpaceDE w:val="0"/>
              <w:autoSpaceDN w:val="0"/>
              <w:adjustRightInd w:val="0"/>
              <w:rPr>
                <w:color w:val="000000"/>
                <w:sz w:val="22"/>
                <w:szCs w:val="22"/>
              </w:rPr>
            </w:pPr>
            <w:r w:rsidRPr="005454C1">
              <w:rPr>
                <w:color w:val="000000"/>
                <w:sz w:val="22"/>
                <w:szCs w:val="22"/>
              </w:rPr>
              <w:t>ПР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829"/>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17</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Причастный оборот. Одиночное причастие. Обособление причастного оборота.</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определение причастного оборота, условия обособления причастного оборота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причастный оборот, опознавать одиночные причастия и причастные обороты, </w:t>
            </w:r>
            <w:r w:rsidRPr="005454C1">
              <w:rPr>
                <w:sz w:val="22"/>
                <w:szCs w:val="22"/>
              </w:rPr>
              <w:t>определять главное и зависимое слово, графически обозначать причастный оборот на письме, уметь находить границы причастного оборота.</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08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18</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59765B" w:rsidP="005205F4">
            <w:pPr>
              <w:suppressAutoHyphens/>
              <w:autoSpaceDE w:val="0"/>
              <w:autoSpaceDN w:val="0"/>
              <w:adjustRightInd w:val="0"/>
              <w:rPr>
                <w:color w:val="000000"/>
                <w:sz w:val="22"/>
                <w:szCs w:val="22"/>
              </w:rPr>
            </w:pPr>
            <w:r w:rsidRPr="005454C1">
              <w:rPr>
                <w:color w:val="000000"/>
                <w:sz w:val="22"/>
                <w:szCs w:val="22"/>
              </w:rPr>
              <w:t>ПР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19</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Причастный оборот. Выделение причастного оборота запятыми.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Тест </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4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20</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 xml:space="preserve">Описание внешности человека. Портрет в литературном произведении.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sz w:val="22"/>
                <w:szCs w:val="22"/>
              </w:rPr>
              <w:t>Основные виды описания внешности человека. Работа с текстами.</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виды словесного описания внешности человека, роль портрета в художественном произведении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анализировать портретные описания человека; анализировать роль причастных оборотов и причастий в портретных характеристиках</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63"/>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21</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Действительные и страдательные причастия.</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Действительные и страдательные причастия</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признаки действительных и страдательных причастий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w:t>
            </w:r>
            <w:r w:rsidRPr="005454C1">
              <w:rPr>
                <w:sz w:val="22"/>
                <w:szCs w:val="22"/>
              </w:rPr>
              <w:t>отличать виды причастий друг от друга, находить действительные и страдательные причастия в текстах, выделять причастные обороты</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22</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Действительные и страдательные причастия.</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Предупре</w:t>
            </w:r>
            <w:r w:rsidRPr="005454C1">
              <w:rPr>
                <w:color w:val="000000"/>
                <w:sz w:val="22"/>
                <w:szCs w:val="22"/>
              </w:rPr>
              <w:softHyphen/>
              <w:t>дительный диктант, 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23</w:t>
            </w:r>
          </w:p>
        </w:tc>
        <w:tc>
          <w:tcPr>
            <w:tcW w:w="2234" w:type="dxa"/>
            <w:gridSpan w:val="2"/>
          </w:tcPr>
          <w:p w:rsidR="007A38F8" w:rsidRPr="005454C1" w:rsidRDefault="007A38F8" w:rsidP="005205F4">
            <w:pPr>
              <w:suppressAutoHyphens/>
              <w:rPr>
                <w:sz w:val="22"/>
                <w:szCs w:val="22"/>
              </w:rPr>
            </w:pPr>
            <w:r w:rsidRPr="005454C1">
              <w:rPr>
                <w:sz w:val="22"/>
                <w:szCs w:val="22"/>
              </w:rPr>
              <w:t>Краткие и полные страдательные причастия.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Краткие и полные страдательные причастия. Синтаксическая  роль причастий в тексте.</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 xml:space="preserve">особенности краткой и полной формы страдательных причастий, синтаксическая роль полных и кратких причастий </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краткие и полные формы страдательных причастий, определять синтаксическую роль причастий </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24</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Гласные в суффиксах действительных причастий настоящего времени.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Действительные причастия настоящего времени.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Суффиксы действительных причастий настоящего времени.</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действительных причастий настоящего времени, суффиксы действительных причастий настоящего времени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действительные причастия настоящего времени, образовывать действительные причастия от разных глаголов, применять орфографическое правило при образовании действительных причастий настоящего времени.</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Словарный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06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25</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Гласные в суффиксах действительных причастий настоящего времени.</w:t>
            </w:r>
          </w:p>
        </w:tc>
        <w:tc>
          <w:tcPr>
            <w:tcW w:w="3714" w:type="dxa"/>
            <w:tcBorders>
              <w:top w:val="nil"/>
            </w:tcBorders>
          </w:tcPr>
          <w:p w:rsidR="007A38F8" w:rsidRPr="005454C1" w:rsidRDefault="007A38F8" w:rsidP="005205F4">
            <w:pPr>
              <w:suppressAutoHyphens/>
              <w:autoSpaceDE w:val="0"/>
              <w:autoSpaceDN w:val="0"/>
              <w:adjustRightInd w:val="0"/>
              <w:rPr>
                <w:color w:val="000000"/>
                <w:sz w:val="22"/>
                <w:szCs w:val="22"/>
              </w:rPr>
            </w:pPr>
          </w:p>
        </w:tc>
        <w:tc>
          <w:tcPr>
            <w:tcW w:w="6596" w:type="dxa"/>
            <w:tcBorders>
              <w:top w:val="nil"/>
            </w:tcBorders>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839"/>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26</w:t>
            </w:r>
          </w:p>
        </w:tc>
        <w:tc>
          <w:tcPr>
            <w:tcW w:w="2234" w:type="dxa"/>
            <w:gridSpan w:val="2"/>
          </w:tcPr>
          <w:p w:rsidR="007A38F8" w:rsidRPr="005454C1" w:rsidRDefault="007A38F8" w:rsidP="005205F4">
            <w:pPr>
              <w:suppressAutoHyphens/>
              <w:rPr>
                <w:sz w:val="22"/>
                <w:szCs w:val="22"/>
              </w:rPr>
            </w:pPr>
            <w:r w:rsidRPr="005454C1">
              <w:rPr>
                <w:sz w:val="22"/>
                <w:szCs w:val="22"/>
              </w:rPr>
              <w:t>Действительные причастия прошедшего времени.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Действительные причастия прошедшего времени.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Суффиксы действительных причастий прошедшего времени.</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действительных причастий прошедшего времени, суффиксы действительных причастий прошедшего времени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lastRenderedPageBreak/>
              <w:t xml:space="preserve">Уметь: </w:t>
            </w:r>
            <w:r w:rsidRPr="005454C1">
              <w:rPr>
                <w:iCs/>
                <w:color w:val="000000"/>
                <w:sz w:val="22"/>
                <w:szCs w:val="22"/>
              </w:rPr>
              <w:t>распознавать действительные причастия прошедшего времени, образовывать действительные причастия от разных глаголов, применять орфографическое правило при образовании действительных причастий прошедшего времени; составлять вопросный план текста.</w:t>
            </w:r>
          </w:p>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lastRenderedPageBreak/>
              <w:t>ПР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03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27</w:t>
            </w:r>
          </w:p>
        </w:tc>
        <w:tc>
          <w:tcPr>
            <w:tcW w:w="2234" w:type="dxa"/>
            <w:gridSpan w:val="2"/>
          </w:tcPr>
          <w:p w:rsidR="007A38F8" w:rsidRPr="005454C1" w:rsidRDefault="007A38F8" w:rsidP="005205F4">
            <w:pPr>
              <w:suppressAutoHyphens/>
              <w:rPr>
                <w:sz w:val="22"/>
                <w:szCs w:val="22"/>
              </w:rPr>
            </w:pPr>
            <w:r w:rsidRPr="005454C1">
              <w:rPr>
                <w:sz w:val="22"/>
                <w:szCs w:val="22"/>
              </w:rPr>
              <w:t>Действительные причастия настоящего и прошедшего времени. Изложение от 3-го лица</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Изложение от 3-го лица</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09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28</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Гласные в суффиксах  страдательных  причастий настоящего времени.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настоящего времени.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Суффиксы страдательных причастий настоящего времени.</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страдательных причастий настоящего времени, суффиксы страдательных причастий настоящего времени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страдательные причастия настоящего времени, образовывать страдательные  причастия от разных глаголов, применять орфографическое правило при образовании страдательных  причастий настоящего времени; заменять действительные причастия страдательными.</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12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29</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Гласные в суффиксах  страдательных  причастий настоящего времени.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ПР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55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30</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Сжатое изложение</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Принципы сжатия текста.</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определять тему и основ</w:t>
            </w:r>
            <w:r w:rsidRPr="005454C1">
              <w:rPr>
                <w:color w:val="000000"/>
                <w:sz w:val="22"/>
                <w:szCs w:val="22"/>
              </w:rPr>
              <w:softHyphen/>
              <w:t>ную мысль текста, составлять его план; писать сжатое  изложение, сохра</w:t>
            </w:r>
            <w:r w:rsidRPr="005454C1">
              <w:rPr>
                <w:color w:val="000000"/>
                <w:sz w:val="22"/>
                <w:szCs w:val="22"/>
              </w:rPr>
              <w:softHyphen/>
              <w:t>няя структуру текста и авторский стиль</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Изложение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12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31</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Страдательные причастия прошедшего времени.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прошедшего времени.</w:t>
            </w: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Суффиксы страдательных причастий прошедшего времени.</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особенности образования страдательных причастий прошедшего времени, суффиксы страдательных причастий прошедшего времени, правописание Н и НН в прилагательных и причастиях.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распознавать страдательные причастия прошедшего времени, образовывать страдательные  причастия от разных глаголов, применять орфографическое правило при образовании страдательных  причастий прошедшего времени; отличать причастия от  прилагательных.</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Словарный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32</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Страдательные причастия прошедшего времени.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33</w:t>
            </w:r>
          </w:p>
        </w:tc>
        <w:tc>
          <w:tcPr>
            <w:tcW w:w="2234" w:type="dxa"/>
            <w:gridSpan w:val="2"/>
          </w:tcPr>
          <w:p w:rsidR="007A38F8" w:rsidRPr="005454C1" w:rsidRDefault="007A38F8" w:rsidP="005205F4">
            <w:pPr>
              <w:suppressAutoHyphens/>
              <w:rPr>
                <w:sz w:val="22"/>
                <w:szCs w:val="22"/>
              </w:rPr>
            </w:pPr>
            <w:r w:rsidRPr="005454C1">
              <w:rPr>
                <w:sz w:val="22"/>
                <w:szCs w:val="22"/>
              </w:rPr>
              <w:t>Гласные перед Н в полных и кратких страдательных причастиях прошедшего времени.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полные и краткие. Суффиксы полных и кратких страдательных причастий.</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правило написания гласных перед Н в полных и кратких страдательных причастиях.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орфографическое правило при написании  гласных перед Н в суффиксах полных и кратких страдательных причастиях; составлять сложные предложения, включая в них причастия и причастные обороты.</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w:t>
            </w:r>
            <w:r w:rsidR="007A38F8" w:rsidRPr="005454C1">
              <w:rPr>
                <w:color w:val="000000"/>
                <w:sz w:val="22"/>
                <w:szCs w:val="22"/>
              </w:rPr>
              <w:t>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63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34</w:t>
            </w:r>
          </w:p>
        </w:tc>
        <w:tc>
          <w:tcPr>
            <w:tcW w:w="2234"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ная работа  по теме « Причастие как часть речи. Причастный оборот» или тестовая ра</w:t>
            </w:r>
            <w:r w:rsidR="0059765B" w:rsidRPr="005454C1">
              <w:rPr>
                <w:b/>
                <w:color w:val="000000"/>
                <w:sz w:val="22"/>
                <w:szCs w:val="22"/>
              </w:rPr>
              <w:t>бота в формате ВПР</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596"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(№2)</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1273"/>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35</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596"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169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36</w:t>
            </w:r>
          </w:p>
        </w:tc>
        <w:tc>
          <w:tcPr>
            <w:tcW w:w="2234" w:type="dxa"/>
            <w:gridSpan w:val="2"/>
          </w:tcPr>
          <w:p w:rsidR="007A38F8" w:rsidRPr="005454C1" w:rsidRDefault="007A38F8" w:rsidP="005205F4">
            <w:pPr>
              <w:suppressAutoHyphens/>
              <w:rPr>
                <w:sz w:val="22"/>
                <w:szCs w:val="22"/>
              </w:rPr>
            </w:pPr>
            <w:r w:rsidRPr="005454C1">
              <w:rPr>
                <w:sz w:val="22"/>
                <w:szCs w:val="22"/>
              </w:rPr>
              <w:t>Н и НН в суффиксах страдательных причастий прошедшего времени и отглагольных прилагательных.</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6596" w:type="dxa"/>
            <w:vMerge w:val="restart"/>
          </w:tcPr>
          <w:p w:rsidR="007A38F8" w:rsidRPr="005454C1" w:rsidRDefault="007A38F8" w:rsidP="005205F4">
            <w:pPr>
              <w:suppressAutoHyphens/>
              <w:autoSpaceDE w:val="0"/>
              <w:autoSpaceDN w:val="0"/>
              <w:adjustRightInd w:val="0"/>
              <w:rPr>
                <w:i/>
                <w:iCs/>
                <w:color w:val="000000"/>
                <w:sz w:val="22"/>
                <w:szCs w:val="22"/>
              </w:rPr>
            </w:pPr>
          </w:p>
          <w:p w:rsidR="007A38F8" w:rsidRPr="005454C1" w:rsidRDefault="007A38F8" w:rsidP="005205F4">
            <w:pPr>
              <w:suppressAutoHyphens/>
              <w:autoSpaceDE w:val="0"/>
              <w:autoSpaceDN w:val="0"/>
              <w:adjustRightInd w:val="0"/>
              <w:rPr>
                <w:i/>
                <w:iCs/>
                <w:color w:val="000000"/>
                <w:sz w:val="22"/>
                <w:szCs w:val="22"/>
              </w:rPr>
            </w:pP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отличительные признаки причастий и отглагольных прилагательных, правило написания</w:t>
            </w:r>
            <w:r w:rsidRPr="005454C1">
              <w:rPr>
                <w:sz w:val="22"/>
                <w:szCs w:val="22"/>
              </w:rPr>
              <w:t xml:space="preserve"> Н и НН в суффиксах полных страдательных причастий прошедшего времени и отглагольных прилагательных</w:t>
            </w:r>
            <w:r w:rsidRPr="005454C1">
              <w:rPr>
                <w:iCs/>
                <w:color w:val="000000"/>
                <w:sz w:val="22"/>
                <w:szCs w:val="22"/>
              </w:rPr>
              <w:t>.</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отличать причастия  и отглагольные прилагательные, применять правило написания</w:t>
            </w:r>
            <w:r w:rsidRPr="005454C1">
              <w:rPr>
                <w:sz w:val="22"/>
                <w:szCs w:val="22"/>
              </w:rPr>
              <w:t xml:space="preserve"> Н и НН в суффиксах полных страдательных причастий прошедшего времени и отглагольных прилагательных</w:t>
            </w:r>
            <w:r w:rsidRPr="005454C1">
              <w:rPr>
                <w:iCs/>
                <w:color w:val="000000"/>
                <w:sz w:val="22"/>
                <w:szCs w:val="22"/>
              </w:rPr>
              <w:t>; составлять предложения с прямой речью, использую представленные словосочетания</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37</w:t>
            </w:r>
          </w:p>
        </w:tc>
        <w:tc>
          <w:tcPr>
            <w:tcW w:w="2234" w:type="dxa"/>
            <w:gridSpan w:val="2"/>
          </w:tcPr>
          <w:p w:rsidR="007A38F8" w:rsidRPr="005454C1" w:rsidRDefault="007A38F8" w:rsidP="005205F4">
            <w:pPr>
              <w:suppressAutoHyphens/>
              <w:rPr>
                <w:sz w:val="22"/>
                <w:szCs w:val="22"/>
              </w:rPr>
            </w:pPr>
            <w:r w:rsidRPr="005454C1">
              <w:rPr>
                <w:sz w:val="22"/>
                <w:szCs w:val="22"/>
              </w:rPr>
              <w:t>Н и НН в суффиксах страдательных причастий прошедшего времени и отглагольных прилагательных.</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84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38</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sz w:val="22"/>
                <w:szCs w:val="22"/>
              </w:rPr>
              <w:t>Н и НН в суффиксах кратких страдательных причастий и в кратких отглагольных прилагательных.</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отличительные признаки причастий и отглагольных прилагательных, правило написания</w:t>
            </w:r>
            <w:r w:rsidRPr="005454C1">
              <w:rPr>
                <w:sz w:val="22"/>
                <w:szCs w:val="22"/>
              </w:rPr>
              <w:t xml:space="preserve"> Н и НН в суффиксах кратких страдательных причастий прошедшего времени и отглагольных прилагательных</w:t>
            </w:r>
            <w:r w:rsidRPr="005454C1">
              <w:rPr>
                <w:iCs/>
                <w:color w:val="000000"/>
                <w:sz w:val="22"/>
                <w:szCs w:val="22"/>
              </w:rPr>
              <w:t>.</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отличать причастия  и отглагольные прилагательные, применять правило написания</w:t>
            </w:r>
            <w:r w:rsidRPr="005454C1">
              <w:rPr>
                <w:sz w:val="22"/>
                <w:szCs w:val="22"/>
              </w:rPr>
              <w:t xml:space="preserve"> Н и НН в суффиксах кратких  страдательных причастий прошедшего времени и отглагольных прилагательных</w:t>
            </w:r>
            <w:r w:rsidRPr="005454C1">
              <w:rPr>
                <w:iCs/>
                <w:color w:val="000000"/>
                <w:sz w:val="22"/>
                <w:szCs w:val="22"/>
              </w:rPr>
              <w:t>; заменять глаголы на краткие причастия и или прилагательные на однокоренные причастия; составлять текст в публицистическом стиле.</w:t>
            </w:r>
          </w:p>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35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39</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Н и НН в суффиксах кратких страдательных причастий и в кратких отглагольных прилагательных.</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Объясни</w:t>
            </w:r>
            <w:r w:rsidRPr="005454C1">
              <w:rPr>
                <w:color w:val="000000"/>
                <w:sz w:val="22"/>
                <w:szCs w:val="22"/>
              </w:rPr>
              <w:softHyphen/>
              <w:t>тельный диктант, 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82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40</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Выборочное изложение.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Выборочное изложение</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писать выборочное изложение, сохраняя особенности авторского стиля и отбирая материал на одну из тем, озаглавливать текст, включать в текст причастия и причастные обороты.</w:t>
            </w:r>
          </w:p>
        </w:tc>
        <w:tc>
          <w:tcPr>
            <w:tcW w:w="1423"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Выборочное изложение</w:t>
            </w:r>
          </w:p>
        </w:tc>
        <w:tc>
          <w:tcPr>
            <w:tcW w:w="1448" w:type="dxa"/>
            <w:gridSpan w:val="4"/>
            <w:vMerge w:val="restart"/>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58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41</w:t>
            </w:r>
          </w:p>
        </w:tc>
        <w:tc>
          <w:tcPr>
            <w:tcW w:w="2234" w:type="dxa"/>
            <w:gridSpan w:val="2"/>
          </w:tcPr>
          <w:p w:rsidR="007A38F8" w:rsidRPr="005454C1" w:rsidRDefault="005D2CB5" w:rsidP="005205F4">
            <w:pPr>
              <w:suppressAutoHyphens/>
              <w:autoSpaceDE w:val="0"/>
              <w:autoSpaceDN w:val="0"/>
              <w:adjustRightInd w:val="0"/>
              <w:rPr>
                <w:sz w:val="22"/>
                <w:szCs w:val="22"/>
              </w:rPr>
            </w:pPr>
            <w:r>
              <w:rPr>
                <w:sz w:val="22"/>
                <w:szCs w:val="22"/>
              </w:rPr>
              <w:t>Школьный урок «Я –патриот»</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vMerge/>
          </w:tcPr>
          <w:p w:rsidR="007A38F8" w:rsidRPr="005454C1" w:rsidRDefault="007A38F8" w:rsidP="005205F4">
            <w:pPr>
              <w:suppressAutoHyphens/>
              <w:autoSpaceDE w:val="0"/>
              <w:autoSpaceDN w:val="0"/>
              <w:adjustRightInd w:val="0"/>
              <w:rPr>
                <w:color w:val="000000"/>
                <w:sz w:val="22"/>
                <w:szCs w:val="22"/>
              </w:rPr>
            </w:pPr>
          </w:p>
        </w:tc>
        <w:tc>
          <w:tcPr>
            <w:tcW w:w="1448" w:type="dxa"/>
            <w:gridSpan w:val="4"/>
            <w:vMerge/>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5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42</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Морфологический разбор причастия.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Морфологический разбор причастия. Морфологические и синтаксические признаки причастия. Порядок морфологического разбора.</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iCs/>
                <w:color w:val="000000"/>
                <w:sz w:val="22"/>
                <w:szCs w:val="22"/>
              </w:rPr>
              <w:t xml:space="preserve">характеризовать причастие  по его морфологическим признакам и синтаксической роли; </w:t>
            </w:r>
            <w:r w:rsidRPr="005454C1">
              <w:rPr>
                <w:color w:val="000000"/>
                <w:sz w:val="22"/>
                <w:szCs w:val="22"/>
              </w:rPr>
              <w:t>выполнять устный и письменный морфологический разбор причастий.</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w:t>
            </w:r>
            <w:r w:rsidRPr="005454C1">
              <w:rPr>
                <w:color w:val="000000"/>
                <w:sz w:val="22"/>
                <w:szCs w:val="22"/>
              </w:rPr>
              <w:softHyphen/>
              <w:t>гический разбор причастий</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643"/>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43</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НЕ с причастиями.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Причастия полные и краткие. Причастный оборот. Противопоставление с союзом </w:t>
            </w:r>
            <w:r w:rsidRPr="005454C1">
              <w:rPr>
                <w:i/>
                <w:color w:val="000000"/>
                <w:sz w:val="22"/>
                <w:szCs w:val="22"/>
              </w:rPr>
              <w:t>а</w:t>
            </w:r>
            <w:r w:rsidRPr="005454C1">
              <w:rPr>
                <w:color w:val="000000"/>
                <w:sz w:val="22"/>
                <w:szCs w:val="22"/>
              </w:rPr>
              <w:t>.</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правило слитного и раздельного написания НЕ с причастиями и другими частями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применять орфографическое правило при написании НЕ с причастиями и другими частями речи, подбирать синонимы и синонимические конструкции к причастиям; определять стилевую принадлежность текста, определять основную мысль.</w:t>
            </w:r>
          </w:p>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59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44</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НЕ с причастиями.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6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45</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 xml:space="preserve">Слитное и раздельное написание НЕ с причастиями и </w:t>
            </w:r>
            <w:r w:rsidRPr="005454C1">
              <w:rPr>
                <w:sz w:val="22"/>
                <w:szCs w:val="22"/>
              </w:rPr>
              <w:lastRenderedPageBreak/>
              <w:t>другими частями речи.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Объяснительный 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3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46</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Буквы О и Ё после шипящих в суффиксах страдательных причастий прошедшего времени.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Страдательные причастия прошедшего времени. Суффиксы страдательных причастий прошедшего времени.</w:t>
            </w:r>
          </w:p>
        </w:tc>
        <w:tc>
          <w:tcPr>
            <w:tcW w:w="6596" w:type="dxa"/>
            <w:vMerge w:val="restart"/>
          </w:tcPr>
          <w:p w:rsidR="007A38F8" w:rsidRPr="005454C1" w:rsidRDefault="007A38F8" w:rsidP="005205F4">
            <w:pPr>
              <w:suppressAutoHyphens/>
              <w:autoSpaceDE w:val="0"/>
              <w:autoSpaceDN w:val="0"/>
              <w:adjustRightInd w:val="0"/>
              <w:rPr>
                <w:sz w:val="22"/>
                <w:szCs w:val="22"/>
              </w:rPr>
            </w:pPr>
            <w:r w:rsidRPr="005454C1">
              <w:rPr>
                <w:i/>
                <w:iCs/>
                <w:color w:val="000000"/>
                <w:sz w:val="22"/>
                <w:szCs w:val="22"/>
              </w:rPr>
              <w:t>Знать</w:t>
            </w:r>
            <w:r w:rsidRPr="005454C1">
              <w:rPr>
                <w:iCs/>
                <w:color w:val="000000"/>
                <w:sz w:val="22"/>
                <w:szCs w:val="22"/>
              </w:rPr>
              <w:t xml:space="preserve">: правило написания </w:t>
            </w:r>
            <w:r w:rsidRPr="005454C1">
              <w:rPr>
                <w:sz w:val="22"/>
                <w:szCs w:val="22"/>
              </w:rPr>
              <w:t>букв О и Ё после шипящих в суффиксах страдательных причастий прошедшего времени; правило постановки знаков препинания при причастном обороте.</w:t>
            </w:r>
          </w:p>
          <w:p w:rsidR="007A38F8" w:rsidRPr="005454C1" w:rsidRDefault="007A38F8" w:rsidP="005205F4">
            <w:pPr>
              <w:suppressAutoHyphens/>
              <w:autoSpaceDE w:val="0"/>
              <w:autoSpaceDN w:val="0"/>
              <w:adjustRightInd w:val="0"/>
              <w:rPr>
                <w:iCs/>
                <w:color w:val="000000"/>
                <w:sz w:val="22"/>
                <w:szCs w:val="22"/>
              </w:rPr>
            </w:pPr>
            <w:r w:rsidRPr="005454C1">
              <w:rPr>
                <w:i/>
                <w:sz w:val="22"/>
                <w:szCs w:val="22"/>
              </w:rPr>
              <w:t>Уметь</w:t>
            </w:r>
            <w:r w:rsidRPr="005454C1">
              <w:rPr>
                <w:sz w:val="22"/>
                <w:szCs w:val="22"/>
              </w:rPr>
              <w:t xml:space="preserve">: применять </w:t>
            </w:r>
            <w:r w:rsidRPr="005454C1">
              <w:rPr>
                <w:iCs/>
                <w:color w:val="000000"/>
                <w:sz w:val="22"/>
                <w:szCs w:val="22"/>
              </w:rPr>
              <w:t xml:space="preserve">правило написания </w:t>
            </w:r>
            <w:r w:rsidRPr="005454C1">
              <w:rPr>
                <w:sz w:val="22"/>
                <w:szCs w:val="22"/>
              </w:rPr>
              <w:t>букв О и Ё после шипящих в суффиксах страдательных причастий прошедшего времени, составлять предложения, использую представленные слова и словосочетания; расставлять знаки препинания при причастном обороте.</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34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47</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Буквы О и Ё после шипящих в суффиксах страдательных причастий прошедшего времени.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8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48</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Сочинение – описание внешности человека.</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Описание внешности человека.</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отбирать необходимый материал для сочинения-описания, писать сочинение-описание внешности человека.</w:t>
            </w:r>
          </w:p>
        </w:tc>
        <w:tc>
          <w:tcPr>
            <w:tcW w:w="1423" w:type="dxa"/>
          </w:tcPr>
          <w:p w:rsidR="007A38F8" w:rsidRPr="005454C1" w:rsidRDefault="007A38F8" w:rsidP="00B31605">
            <w:pPr>
              <w:suppressAutoHyphens/>
              <w:autoSpaceDE w:val="0"/>
              <w:autoSpaceDN w:val="0"/>
              <w:adjustRightInd w:val="0"/>
              <w:rPr>
                <w:color w:val="000000"/>
                <w:sz w:val="22"/>
                <w:szCs w:val="22"/>
              </w:rPr>
            </w:pPr>
            <w:r w:rsidRPr="005454C1">
              <w:rPr>
                <w:color w:val="000000"/>
                <w:sz w:val="22"/>
                <w:szCs w:val="22"/>
              </w:rPr>
              <w:t xml:space="preserve">Сочинение </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49</w:t>
            </w:r>
          </w:p>
        </w:tc>
        <w:tc>
          <w:tcPr>
            <w:tcW w:w="2234" w:type="dxa"/>
            <w:gridSpan w:val="2"/>
          </w:tcPr>
          <w:p w:rsidR="007A38F8" w:rsidRPr="005454C1" w:rsidRDefault="007A38F8" w:rsidP="005205F4">
            <w:pPr>
              <w:suppressAutoHyphens/>
              <w:rPr>
                <w:sz w:val="22"/>
                <w:szCs w:val="22"/>
              </w:rPr>
            </w:pPr>
            <w:r w:rsidRPr="005454C1">
              <w:rPr>
                <w:sz w:val="22"/>
                <w:szCs w:val="22"/>
              </w:rPr>
              <w:t>Повторение изученного материала  о причастии.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Причастие. Причастный оборот. Правописание причастий. Пунктуация при причастном обороте.</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правильно писать слова с изученными орфограммами; выполнять морфологический разбор причастий; расставлять знаки препинания при причастных оборотах.</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50</w:t>
            </w:r>
          </w:p>
        </w:tc>
        <w:tc>
          <w:tcPr>
            <w:tcW w:w="2234" w:type="dxa"/>
            <w:gridSpan w:val="2"/>
          </w:tcPr>
          <w:p w:rsidR="007A38F8" w:rsidRPr="005454C1" w:rsidRDefault="00B31605"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ная работа  по теме «</w:t>
            </w:r>
            <w:r w:rsidR="007A38F8" w:rsidRPr="005454C1">
              <w:rPr>
                <w:b/>
                <w:color w:val="000000"/>
                <w:sz w:val="22"/>
                <w:szCs w:val="22"/>
              </w:rPr>
              <w:t xml:space="preserve">Правописание причастий. Пунктуация при  Причастном обороте» или тестовая работа </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596"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tcPr>
          <w:p w:rsidR="007A38F8" w:rsidRPr="00074784" w:rsidRDefault="007A38F8" w:rsidP="005205F4">
            <w:pPr>
              <w:suppressAutoHyphens/>
              <w:autoSpaceDE w:val="0"/>
              <w:autoSpaceDN w:val="0"/>
              <w:adjustRightInd w:val="0"/>
              <w:rPr>
                <w:b/>
                <w:color w:val="000000"/>
                <w:sz w:val="22"/>
                <w:szCs w:val="22"/>
              </w:rPr>
            </w:pPr>
            <w:r w:rsidRPr="00074784">
              <w:rPr>
                <w:b/>
                <w:color w:val="000000"/>
                <w:sz w:val="22"/>
                <w:szCs w:val="22"/>
              </w:rPr>
              <w:t>Диктант с граммати</w:t>
            </w:r>
            <w:r w:rsidRPr="00074784">
              <w:rPr>
                <w:b/>
                <w:color w:val="000000"/>
                <w:sz w:val="22"/>
                <w:szCs w:val="22"/>
              </w:rPr>
              <w:softHyphen/>
              <w:t>ческим зада</w:t>
            </w:r>
            <w:r w:rsidRPr="00074784">
              <w:rPr>
                <w:b/>
                <w:color w:val="000000"/>
                <w:sz w:val="22"/>
                <w:szCs w:val="22"/>
              </w:rPr>
              <w:softHyphen/>
              <w:t>нием (№3)</w:t>
            </w:r>
          </w:p>
        </w:tc>
        <w:tc>
          <w:tcPr>
            <w:tcW w:w="1448" w:type="dxa"/>
            <w:gridSpan w:val="4"/>
          </w:tcPr>
          <w:p w:rsidR="007A38F8" w:rsidRPr="00074784" w:rsidRDefault="007A38F8" w:rsidP="005205F4">
            <w:pPr>
              <w:suppressAutoHyphens/>
              <w:autoSpaceDE w:val="0"/>
              <w:autoSpaceDN w:val="0"/>
              <w:adjustRightInd w:val="0"/>
              <w:rPr>
                <w:b/>
                <w:color w:val="000000"/>
                <w:sz w:val="22"/>
                <w:szCs w:val="22"/>
              </w:rPr>
            </w:pPr>
          </w:p>
        </w:tc>
      </w:tr>
      <w:tr w:rsidR="0059765B" w:rsidRPr="005454C1" w:rsidTr="003C6C3A">
        <w:trPr>
          <w:gridAfter w:val="1"/>
          <w:wAfter w:w="10" w:type="dxa"/>
          <w:trHeight w:val="110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51</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596"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w:t>
            </w:r>
            <w:r w:rsidRPr="005454C1">
              <w:rPr>
                <w:iCs/>
                <w:color w:val="000000"/>
                <w:sz w:val="22"/>
                <w:szCs w:val="22"/>
              </w:rPr>
              <w:softHyphen/>
              <w:t>ческом задании к нему</w:t>
            </w:r>
          </w:p>
        </w:tc>
        <w:tc>
          <w:tcPr>
            <w:tcW w:w="1423" w:type="dxa"/>
          </w:tcPr>
          <w:p w:rsidR="007A38F8" w:rsidRPr="00074784" w:rsidRDefault="00B31605" w:rsidP="005205F4">
            <w:pPr>
              <w:suppressAutoHyphens/>
              <w:autoSpaceDE w:val="0"/>
              <w:autoSpaceDN w:val="0"/>
              <w:adjustRightInd w:val="0"/>
              <w:rPr>
                <w:color w:val="000000"/>
                <w:sz w:val="22"/>
                <w:szCs w:val="22"/>
              </w:rPr>
            </w:pPr>
            <w:r w:rsidRPr="00074784">
              <w:rPr>
                <w:color w:val="000000"/>
                <w:sz w:val="22"/>
                <w:szCs w:val="22"/>
              </w:rPr>
              <w:t>СР</w:t>
            </w:r>
          </w:p>
        </w:tc>
        <w:tc>
          <w:tcPr>
            <w:tcW w:w="1448" w:type="dxa"/>
            <w:gridSpan w:val="4"/>
          </w:tcPr>
          <w:p w:rsidR="007A38F8" w:rsidRPr="00074784" w:rsidRDefault="007A38F8" w:rsidP="005205F4">
            <w:pPr>
              <w:suppressAutoHyphens/>
              <w:autoSpaceDE w:val="0"/>
              <w:autoSpaceDN w:val="0"/>
              <w:adjustRightInd w:val="0"/>
              <w:rPr>
                <w:color w:val="000000"/>
                <w:sz w:val="22"/>
                <w:szCs w:val="22"/>
              </w:rPr>
            </w:pPr>
          </w:p>
        </w:tc>
      </w:tr>
      <w:tr w:rsidR="00E30F6C" w:rsidRPr="005454C1" w:rsidTr="003C6C3A">
        <w:trPr>
          <w:trHeight w:val="430"/>
        </w:trPr>
        <w:tc>
          <w:tcPr>
            <w:tcW w:w="15947" w:type="dxa"/>
            <w:gridSpan w:val="11"/>
          </w:tcPr>
          <w:p w:rsidR="00E30F6C" w:rsidRPr="005454C1" w:rsidRDefault="00E30F6C" w:rsidP="005205F4">
            <w:pPr>
              <w:suppressAutoHyphens/>
              <w:autoSpaceDE w:val="0"/>
              <w:autoSpaceDN w:val="0"/>
              <w:adjustRightInd w:val="0"/>
              <w:jc w:val="center"/>
              <w:rPr>
                <w:color w:val="000000"/>
                <w:sz w:val="22"/>
                <w:szCs w:val="22"/>
              </w:rPr>
            </w:pPr>
          </w:p>
        </w:tc>
      </w:tr>
      <w:tr w:rsidR="0059765B" w:rsidRPr="005454C1" w:rsidTr="003C6C3A">
        <w:trPr>
          <w:gridAfter w:val="1"/>
          <w:wAfter w:w="10" w:type="dxa"/>
          <w:trHeight w:val="140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52</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Понятие о деепричастии.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Деепричастие. Глагол. Наречие. Глагольные и наречные признаки деепричастия.</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глагольные и наречные признаки деепричастия, морфологические признаки и синтаксическую роль деепричастия.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дифференцировать деепричастия по указанным признакам, отличать деепричастия от глаголов и наречий; соблюдать нормы употребления деепричастий. </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12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53</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Деепричастный оборот. Запятые при деепричастном обороте.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Деепричастие. Деепричастный оборот. Запятые при деепричастном обороте. </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Знать: </w:t>
            </w:r>
            <w:r w:rsidRPr="005454C1">
              <w:rPr>
                <w:iCs/>
                <w:color w:val="000000"/>
                <w:sz w:val="22"/>
                <w:szCs w:val="22"/>
              </w:rPr>
              <w:t>понятие деепричастный оборот, правило постановки знаков препинания при деепричастном обороте</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определять деепричастный оборот, находить границы деепричастного оборота, отмечать его с помощью графических обозначений; определять тип и структуру текста, составлять вопросный план; заменять глаголы на причастия и деепричастия; определять функцию деепричастий в художественном тексте.</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0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54</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Деепричастный оборот. Запятые при деепричастном обороте.</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18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55</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Раздельное написание НЕ с деепричастиями.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Глагол. Деепричастие. Правописание НЕ с деепричастиями и другими частями речи.</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Cs/>
                <w:color w:val="000000"/>
                <w:sz w:val="22"/>
                <w:szCs w:val="22"/>
              </w:rPr>
              <w:t>Знать: правило написания НЕ с деепричастиями.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правило написания НЕ с деепричастиями и другими частями речи.</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Диктант</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69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56</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Деепричастия несовершенного вида.</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 Глагол. Деепричастие несовершенного вида. Суффиксы деепричастий несовершенного вида.</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признаки деепричастия несовершенного вида, правописание суффиксов деепричастий несовершенного вида.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опознавать деепричастия несовершенного вида, образовывать деепричастия несовершенного вида от глаголов, выделять суффиксы деепричастий; находить деепричастия и деепричастные обороты; производить различные виды разборов.</w:t>
            </w:r>
          </w:p>
        </w:tc>
        <w:tc>
          <w:tcPr>
            <w:tcW w:w="1423" w:type="dxa"/>
          </w:tcPr>
          <w:p w:rsidR="007A38F8" w:rsidRPr="005454C1" w:rsidRDefault="007A38F8" w:rsidP="005205F4">
            <w:pPr>
              <w:suppressAutoHyphens/>
              <w:autoSpaceDE w:val="0"/>
              <w:autoSpaceDN w:val="0"/>
              <w:adjustRightInd w:val="0"/>
              <w:rPr>
                <w:color w:val="000000"/>
                <w:sz w:val="22"/>
                <w:szCs w:val="22"/>
              </w:rPr>
            </w:pP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55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57</w:t>
            </w:r>
          </w:p>
        </w:tc>
        <w:tc>
          <w:tcPr>
            <w:tcW w:w="2234" w:type="dxa"/>
            <w:gridSpan w:val="2"/>
          </w:tcPr>
          <w:p w:rsidR="007A38F8" w:rsidRPr="005454C1" w:rsidRDefault="007A38F8" w:rsidP="005205F4">
            <w:pPr>
              <w:suppressAutoHyphens/>
              <w:rPr>
                <w:sz w:val="22"/>
                <w:szCs w:val="22"/>
              </w:rPr>
            </w:pPr>
            <w:r w:rsidRPr="005454C1">
              <w:rPr>
                <w:sz w:val="22"/>
                <w:szCs w:val="22"/>
              </w:rPr>
              <w:t>Деепричастия совершенного вида.</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 Глагол. Деепричастие совершенного вида. Суффиксы деепричастий совершенного вида.</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признаки деепричастия совершенного вида, правописание суффиксов деепричастий совершенного вида.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lastRenderedPageBreak/>
              <w:t>Уметь</w:t>
            </w:r>
            <w:r w:rsidRPr="005454C1">
              <w:rPr>
                <w:iCs/>
                <w:color w:val="000000"/>
                <w:sz w:val="22"/>
                <w:szCs w:val="22"/>
              </w:rPr>
              <w:t>: опознавать деепричастия совершенного вида, образовывать деепричастия совершенного вида от глаголов, выделять суффиксы деепричастий; находить деепричастия и деепричастные обороты; составлять предложения с деепричастными оборотами и однородными членами предложения.</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lastRenderedPageBreak/>
              <w:t>СР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58</w:t>
            </w:r>
          </w:p>
        </w:tc>
        <w:tc>
          <w:tcPr>
            <w:tcW w:w="2234" w:type="dxa"/>
            <w:gridSpan w:val="2"/>
          </w:tcPr>
          <w:p w:rsidR="007A38F8" w:rsidRPr="005454C1" w:rsidRDefault="007A38F8" w:rsidP="005205F4">
            <w:pPr>
              <w:suppressAutoHyphens/>
              <w:rPr>
                <w:sz w:val="22"/>
                <w:szCs w:val="22"/>
              </w:rPr>
            </w:pPr>
            <w:r w:rsidRPr="005454C1">
              <w:rPr>
                <w:sz w:val="22"/>
                <w:szCs w:val="22"/>
              </w:rPr>
              <w:t>Деепричастия совершенного вида.</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ПР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9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59</w:t>
            </w:r>
          </w:p>
        </w:tc>
        <w:tc>
          <w:tcPr>
            <w:tcW w:w="2234" w:type="dxa"/>
            <w:gridSpan w:val="2"/>
          </w:tcPr>
          <w:p w:rsidR="007A38F8" w:rsidRPr="005454C1" w:rsidRDefault="007A38F8" w:rsidP="005205F4">
            <w:pPr>
              <w:suppressAutoHyphens/>
              <w:rPr>
                <w:sz w:val="22"/>
                <w:szCs w:val="22"/>
              </w:rPr>
            </w:pPr>
            <w:r w:rsidRPr="005454C1">
              <w:rPr>
                <w:sz w:val="22"/>
                <w:szCs w:val="22"/>
              </w:rPr>
              <w:t>Сочинение с описанием действия.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Сочинение по картине. Завязка, развитие действия, кульминация.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составлять рассказ по картине, подбирая материалы.</w:t>
            </w:r>
          </w:p>
        </w:tc>
        <w:tc>
          <w:tcPr>
            <w:tcW w:w="1423"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Сочинение по картине</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60</w:t>
            </w:r>
          </w:p>
        </w:tc>
        <w:tc>
          <w:tcPr>
            <w:tcW w:w="2234" w:type="dxa"/>
            <w:gridSpan w:val="2"/>
          </w:tcPr>
          <w:p w:rsidR="007A38F8" w:rsidRPr="005454C1" w:rsidRDefault="007A38F8" w:rsidP="005205F4">
            <w:pPr>
              <w:suppressAutoHyphens/>
              <w:rPr>
                <w:sz w:val="22"/>
                <w:szCs w:val="22"/>
              </w:rPr>
            </w:pPr>
            <w:r w:rsidRPr="005454C1">
              <w:rPr>
                <w:sz w:val="22"/>
                <w:szCs w:val="22"/>
              </w:rPr>
              <w:t>Повторение изученного о деепричастии. Морфологический разбор деепричастия.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Деепричастие. Деепричастный оборот. Правописание причастий. Пунктуация при деепричастном обороте.</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образовывать различные формы глаголов, причастий  и деепричастий; </w:t>
            </w:r>
            <w:r w:rsidRPr="005454C1">
              <w:rPr>
                <w:color w:val="000000"/>
                <w:sz w:val="22"/>
                <w:szCs w:val="22"/>
              </w:rPr>
              <w:t>правильно писать слова с изученными орфограммами; выполнять морфологический разбор деепричастий; расставлять знаки препинания при деепричастных оборотах.</w:t>
            </w:r>
          </w:p>
        </w:tc>
        <w:tc>
          <w:tcPr>
            <w:tcW w:w="1423" w:type="dxa"/>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Разбор</w:t>
            </w:r>
          </w:p>
        </w:tc>
        <w:tc>
          <w:tcPr>
            <w:tcW w:w="1448" w:type="dxa"/>
            <w:gridSpan w:val="4"/>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123"/>
        </w:trPr>
        <w:tc>
          <w:tcPr>
            <w:tcW w:w="522"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61</w:t>
            </w:r>
          </w:p>
        </w:tc>
        <w:tc>
          <w:tcPr>
            <w:tcW w:w="2234" w:type="dxa"/>
            <w:gridSpan w:val="2"/>
          </w:tcPr>
          <w:p w:rsidR="007A38F8" w:rsidRPr="005454C1" w:rsidRDefault="007A38F8" w:rsidP="005205F4">
            <w:pPr>
              <w:suppressAutoHyphens/>
              <w:rPr>
                <w:b/>
                <w:sz w:val="22"/>
                <w:szCs w:val="22"/>
              </w:rPr>
            </w:pPr>
            <w:r w:rsidRPr="005454C1">
              <w:rPr>
                <w:b/>
                <w:sz w:val="22"/>
                <w:szCs w:val="22"/>
              </w:rPr>
              <w:t>Контрольная работа по теме «Деепричастие»</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596"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23"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(№4)</w:t>
            </w:r>
          </w:p>
        </w:tc>
        <w:tc>
          <w:tcPr>
            <w:tcW w:w="1448" w:type="dxa"/>
            <w:gridSpan w:val="4"/>
          </w:tcPr>
          <w:p w:rsidR="007A38F8" w:rsidRPr="005454C1" w:rsidRDefault="007A38F8" w:rsidP="005205F4">
            <w:pPr>
              <w:suppressAutoHyphens/>
              <w:autoSpaceDE w:val="0"/>
              <w:autoSpaceDN w:val="0"/>
              <w:adjustRightInd w:val="0"/>
              <w:rPr>
                <w:color w:val="000000"/>
                <w:sz w:val="22"/>
                <w:szCs w:val="22"/>
              </w:rPr>
            </w:pPr>
          </w:p>
        </w:tc>
      </w:tr>
      <w:tr w:rsidR="008A22B9" w:rsidRPr="005454C1" w:rsidTr="003C6C3A">
        <w:trPr>
          <w:trHeight w:val="362"/>
        </w:trPr>
        <w:tc>
          <w:tcPr>
            <w:tcW w:w="15947" w:type="dxa"/>
            <w:gridSpan w:val="11"/>
          </w:tcPr>
          <w:p w:rsidR="008A22B9" w:rsidRPr="005454C1" w:rsidRDefault="008A22B9" w:rsidP="005205F4">
            <w:pPr>
              <w:suppressAutoHyphens/>
              <w:autoSpaceDE w:val="0"/>
              <w:autoSpaceDN w:val="0"/>
              <w:adjustRightInd w:val="0"/>
              <w:jc w:val="center"/>
              <w:rPr>
                <w:color w:val="000000"/>
                <w:sz w:val="22"/>
                <w:szCs w:val="22"/>
              </w:rPr>
            </w:pPr>
            <w:r w:rsidRPr="005454C1">
              <w:rPr>
                <w:b/>
                <w:color w:val="000000"/>
                <w:sz w:val="22"/>
                <w:szCs w:val="22"/>
              </w:rPr>
              <w:t>НАРЕЧИЕ</w:t>
            </w:r>
            <w:r w:rsidR="00862783" w:rsidRPr="005454C1">
              <w:rPr>
                <w:b/>
                <w:color w:val="000000"/>
                <w:sz w:val="22"/>
                <w:szCs w:val="22"/>
              </w:rPr>
              <w:t>(23 ЧАСА)</w:t>
            </w:r>
          </w:p>
        </w:tc>
      </w:tr>
      <w:tr w:rsidR="0059765B" w:rsidRPr="005454C1" w:rsidTr="003C6C3A">
        <w:trPr>
          <w:gridAfter w:val="1"/>
          <w:wAfter w:w="10" w:type="dxa"/>
          <w:trHeight w:val="140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62</w:t>
            </w:r>
          </w:p>
        </w:tc>
        <w:tc>
          <w:tcPr>
            <w:tcW w:w="2234" w:type="dxa"/>
            <w:gridSpan w:val="2"/>
          </w:tcPr>
          <w:p w:rsidR="007A38F8" w:rsidRPr="005454C1" w:rsidRDefault="007A38F8" w:rsidP="005205F4">
            <w:pPr>
              <w:suppressAutoHyphens/>
              <w:rPr>
                <w:sz w:val="22"/>
                <w:szCs w:val="22"/>
              </w:rPr>
            </w:pPr>
            <w:r w:rsidRPr="005454C1">
              <w:rPr>
                <w:sz w:val="22"/>
                <w:szCs w:val="22"/>
              </w:rPr>
              <w:t>Наречие как часть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Наречие - неизменяемая часть речи.</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общекатегориальное значение наречий, морфологические признаки наречий, синтаксическая роль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и  характеризовать наречия, определять их морфологические признаки, синтаксическую роль наречий; находить словосочетания с наречиями</w:t>
            </w:r>
          </w:p>
        </w:tc>
        <w:tc>
          <w:tcPr>
            <w:tcW w:w="1435" w:type="dxa"/>
            <w:gridSpan w:val="2"/>
          </w:tcPr>
          <w:p w:rsidR="007A38F8" w:rsidRPr="005454C1" w:rsidRDefault="007A38F8" w:rsidP="005205F4">
            <w:pPr>
              <w:suppressAutoHyphens/>
              <w:autoSpaceDE w:val="0"/>
              <w:autoSpaceDN w:val="0"/>
              <w:adjustRightInd w:val="0"/>
              <w:rPr>
                <w:color w:val="000000"/>
                <w:sz w:val="22"/>
                <w:szCs w:val="22"/>
              </w:rPr>
            </w:pP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63</w:t>
            </w:r>
          </w:p>
        </w:tc>
        <w:tc>
          <w:tcPr>
            <w:tcW w:w="2234" w:type="dxa"/>
            <w:gridSpan w:val="2"/>
          </w:tcPr>
          <w:p w:rsidR="007A38F8" w:rsidRPr="005454C1" w:rsidRDefault="007A38F8" w:rsidP="005205F4">
            <w:pPr>
              <w:suppressAutoHyphens/>
              <w:rPr>
                <w:sz w:val="22"/>
                <w:szCs w:val="22"/>
              </w:rPr>
            </w:pPr>
            <w:r w:rsidRPr="005454C1">
              <w:rPr>
                <w:sz w:val="22"/>
                <w:szCs w:val="22"/>
              </w:rPr>
              <w:t>Употребление наречий в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Наречие - неизменяемая часть речи. Употребление наречий с точки зрения норм литературного языка. Основные способы словообразования.</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нормы употребления наречий с точки зрения норм литературного языка, функции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употреблять наречия в рамках языковых норм, составлять словосочетания с наречиями; способы словообразования.</w:t>
            </w:r>
          </w:p>
        </w:tc>
        <w:tc>
          <w:tcPr>
            <w:tcW w:w="1435" w:type="dxa"/>
            <w:gridSpan w:val="2"/>
          </w:tcPr>
          <w:p w:rsidR="007A38F8" w:rsidRPr="005454C1" w:rsidRDefault="007A38F8" w:rsidP="00B31605">
            <w:pPr>
              <w:suppressAutoHyphens/>
              <w:autoSpaceDE w:val="0"/>
              <w:autoSpaceDN w:val="0"/>
              <w:adjustRightInd w:val="0"/>
              <w:rPr>
                <w:color w:val="000000"/>
                <w:sz w:val="22"/>
                <w:szCs w:val="22"/>
              </w:rPr>
            </w:pPr>
            <w:r w:rsidRPr="005454C1">
              <w:rPr>
                <w:color w:val="000000"/>
                <w:sz w:val="22"/>
                <w:szCs w:val="22"/>
              </w:rPr>
              <w:t>П</w:t>
            </w:r>
            <w:r w:rsidR="00B31605" w:rsidRPr="005454C1">
              <w:rPr>
                <w:color w:val="000000"/>
                <w:sz w:val="22"/>
                <w:szCs w:val="22"/>
              </w:rPr>
              <w:t>редупредительный диктант, 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40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64</w:t>
            </w:r>
          </w:p>
        </w:tc>
        <w:tc>
          <w:tcPr>
            <w:tcW w:w="2234" w:type="dxa"/>
            <w:gridSpan w:val="2"/>
          </w:tcPr>
          <w:p w:rsidR="007A38F8" w:rsidRPr="005454C1" w:rsidRDefault="007A38F8" w:rsidP="005205F4">
            <w:pPr>
              <w:suppressAutoHyphens/>
              <w:rPr>
                <w:sz w:val="22"/>
                <w:szCs w:val="22"/>
              </w:rPr>
            </w:pPr>
            <w:r w:rsidRPr="005454C1">
              <w:rPr>
                <w:sz w:val="22"/>
                <w:szCs w:val="22"/>
              </w:rPr>
              <w:t>Смысловые группы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Смысловые группы наречий. Словосочетания с наречиями. Синонимические ряды.</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смысловые группы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находить наречия, определять их разряд; выписывать словосочетания с наречиями; составлять синонимические ряды с наречиями.</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П</w:t>
            </w:r>
            <w:r w:rsidR="007A38F8" w:rsidRPr="005454C1">
              <w:rPr>
                <w:color w:val="000000"/>
                <w:sz w:val="22"/>
                <w:szCs w:val="22"/>
              </w:rPr>
              <w:t>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7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65</w:t>
            </w:r>
          </w:p>
        </w:tc>
        <w:tc>
          <w:tcPr>
            <w:tcW w:w="2234" w:type="dxa"/>
            <w:gridSpan w:val="2"/>
          </w:tcPr>
          <w:p w:rsidR="007A38F8" w:rsidRPr="005454C1" w:rsidRDefault="007A38F8" w:rsidP="005205F4">
            <w:pPr>
              <w:suppressAutoHyphens/>
              <w:rPr>
                <w:sz w:val="22"/>
                <w:szCs w:val="22"/>
              </w:rPr>
            </w:pPr>
            <w:r w:rsidRPr="005454C1">
              <w:rPr>
                <w:sz w:val="22"/>
                <w:szCs w:val="22"/>
              </w:rPr>
              <w:t>Степени сравнения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Качественные прилагательные. Степени сравнения имен прилагательных и наречий. Сравнительная степень наречий. Простая и составная форма сравни тельной степени. Превосходная степень сравнения наречий. Составная форма превосходной степени наречий.</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степени сравнения наречий, способы образования сравнительной и превосходной степени сравнения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распознавать степени сравнения наречий, образовывать различные степени сравнения наречий, находить в текстах наречия  разных форм.</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40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66</w:t>
            </w:r>
          </w:p>
        </w:tc>
        <w:tc>
          <w:tcPr>
            <w:tcW w:w="2234" w:type="dxa"/>
            <w:gridSpan w:val="2"/>
          </w:tcPr>
          <w:p w:rsidR="007A38F8" w:rsidRPr="005454C1" w:rsidRDefault="007A38F8" w:rsidP="005205F4">
            <w:pPr>
              <w:suppressAutoHyphens/>
              <w:rPr>
                <w:sz w:val="22"/>
                <w:szCs w:val="22"/>
              </w:rPr>
            </w:pPr>
            <w:r w:rsidRPr="005454C1">
              <w:rPr>
                <w:sz w:val="22"/>
                <w:szCs w:val="22"/>
              </w:rPr>
              <w:t>Морфологический разбор наречия.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Морфологический разбор наречия</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порядок морфологического разбора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характеризовать наречие   по его морфологическим признакам и синтаксической роли; </w:t>
            </w:r>
            <w:r w:rsidRPr="005454C1">
              <w:rPr>
                <w:color w:val="000000"/>
                <w:sz w:val="22"/>
                <w:szCs w:val="22"/>
              </w:rPr>
              <w:t>выполнять устный и письменный морфологический разбор наречий; писать сочинение-рассуждение на предложенную тему.</w:t>
            </w:r>
          </w:p>
        </w:tc>
        <w:tc>
          <w:tcPr>
            <w:tcW w:w="1435" w:type="dxa"/>
            <w:gridSpan w:val="2"/>
          </w:tcPr>
          <w:p w:rsidR="007A38F8" w:rsidRPr="005454C1" w:rsidRDefault="00B31605" w:rsidP="00B31605">
            <w:pPr>
              <w:suppressAutoHyphens/>
              <w:autoSpaceDE w:val="0"/>
              <w:autoSpaceDN w:val="0"/>
              <w:adjustRightInd w:val="0"/>
              <w:rPr>
                <w:color w:val="000000"/>
                <w:sz w:val="22"/>
                <w:szCs w:val="22"/>
              </w:rPr>
            </w:pPr>
            <w:r w:rsidRPr="005454C1">
              <w:rPr>
                <w:color w:val="000000"/>
                <w:sz w:val="22"/>
                <w:szCs w:val="22"/>
              </w:rPr>
              <w:t>Разбор</w:t>
            </w:r>
            <w:r w:rsidR="007A38F8" w:rsidRPr="005454C1">
              <w:rPr>
                <w:color w:val="000000"/>
                <w:sz w:val="22"/>
                <w:szCs w:val="22"/>
              </w:rPr>
              <w:t xml:space="preserve"> </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67</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НЕ с наречиями на  -О и –Е.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Правописание НЕ с наречиями. Синонимы. Противопоставление с союзом </w:t>
            </w:r>
            <w:r w:rsidRPr="005454C1">
              <w:rPr>
                <w:b/>
                <w:color w:val="000000"/>
                <w:sz w:val="22"/>
                <w:szCs w:val="22"/>
              </w:rPr>
              <w:t>а</w:t>
            </w:r>
            <w:r w:rsidRPr="005454C1">
              <w:rPr>
                <w:color w:val="000000"/>
                <w:sz w:val="22"/>
                <w:szCs w:val="22"/>
              </w:rPr>
              <w:t>. Словообразование наречий.</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правило слитного и раздельного написания НЕ с наречиями, основные способы словообразования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орфографическое правило при написании НЕ с наречиями, находить наречия в орфографическом словаре; озаглавливать текст, делить на абзацы, находить наречия с текстообразующей функцией.</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4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68</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НЕ с наречиями на  -О и –Е.</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П</w:t>
            </w:r>
            <w:r w:rsidR="007A38F8" w:rsidRPr="005454C1">
              <w:rPr>
                <w:color w:val="000000"/>
                <w:sz w:val="22"/>
                <w:szCs w:val="22"/>
              </w:rPr>
              <w:t>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1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69</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Урок – практикум по теме «Употребление НЕ с разными частями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Правописание НЕ с различными частями речи</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правила правописания НЕ с различными частями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определять частеречную принадлежность, применять изученные орфографические правила при написании различных частей речи с НЕ.</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w:t>
            </w:r>
            <w:r w:rsidR="007A38F8" w:rsidRPr="005454C1">
              <w:rPr>
                <w:color w:val="000000"/>
                <w:sz w:val="22"/>
                <w:szCs w:val="22"/>
              </w:rPr>
              <w:t>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70</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Буквы Е и И в приставках НЕ- и НИ- отрицательных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 Отрицательные наречия. Вопросительные наречия. Правописание Е и И в приставках НЕ- и НИ- отрицательных наречий.</w:t>
            </w:r>
          </w:p>
          <w:p w:rsidR="007A38F8" w:rsidRPr="005454C1" w:rsidRDefault="007A38F8" w:rsidP="005205F4">
            <w:pPr>
              <w:suppressAutoHyphens/>
              <w:autoSpaceDE w:val="0"/>
              <w:autoSpaceDN w:val="0"/>
              <w:adjustRightInd w:val="0"/>
              <w:rPr>
                <w:color w:val="000000"/>
                <w:sz w:val="22"/>
                <w:szCs w:val="22"/>
              </w:rPr>
            </w:pP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Знать:</w:t>
            </w:r>
            <w:r w:rsidRPr="005454C1">
              <w:rPr>
                <w:iCs/>
                <w:color w:val="000000"/>
                <w:sz w:val="22"/>
                <w:szCs w:val="22"/>
              </w:rPr>
              <w:t xml:space="preserve"> образование отрицательных местоимений и наречий; </w:t>
            </w:r>
            <w:r w:rsidRPr="005454C1">
              <w:rPr>
                <w:color w:val="000000"/>
                <w:sz w:val="22"/>
                <w:szCs w:val="22"/>
              </w:rPr>
              <w:t>правописание Е и И в приставках НЕ- и НИ- отрицательных наречий.</w:t>
            </w:r>
          </w:p>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Уметь:</w:t>
            </w:r>
            <w:r w:rsidRPr="005454C1">
              <w:rPr>
                <w:iCs/>
                <w:color w:val="000000"/>
                <w:sz w:val="22"/>
                <w:szCs w:val="22"/>
              </w:rPr>
              <w:t xml:space="preserve"> </w:t>
            </w:r>
            <w:r w:rsidRPr="005454C1">
              <w:rPr>
                <w:color w:val="000000"/>
                <w:sz w:val="22"/>
                <w:szCs w:val="22"/>
              </w:rPr>
              <w:t>применять правило правописания Е и И в приставках НЕ- и НИ- отрицательных наречий; составлять устное высказывание, используя ключевые слова.</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64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71</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Буквы Е и И в приставках НЕ- и НИ- отрицательных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 Отрицательные наречия. Вопросительные наречия. Правописание Е и И в приставках НЕ- и НИ- отрицательных наречий.</w:t>
            </w:r>
          </w:p>
          <w:p w:rsidR="007A38F8" w:rsidRPr="005454C1" w:rsidRDefault="007A38F8" w:rsidP="005205F4">
            <w:pPr>
              <w:suppressAutoHyphens/>
              <w:autoSpaceDE w:val="0"/>
              <w:autoSpaceDN w:val="0"/>
              <w:adjustRightInd w:val="0"/>
              <w:rPr>
                <w:color w:val="000000"/>
                <w:sz w:val="22"/>
                <w:szCs w:val="22"/>
              </w:rPr>
            </w:pP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Знать:</w:t>
            </w:r>
            <w:r w:rsidRPr="005454C1">
              <w:rPr>
                <w:iCs/>
                <w:color w:val="000000"/>
                <w:sz w:val="22"/>
                <w:szCs w:val="22"/>
              </w:rPr>
              <w:t xml:space="preserve"> образование отрицательных местоимений и наречий; </w:t>
            </w:r>
            <w:r w:rsidRPr="005454C1">
              <w:rPr>
                <w:color w:val="000000"/>
                <w:sz w:val="22"/>
                <w:szCs w:val="22"/>
              </w:rPr>
              <w:t>правописание Е и И в приставках НЕ- и НИ- отрицательных наречий.</w:t>
            </w:r>
          </w:p>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Уметь:</w:t>
            </w:r>
            <w:r w:rsidRPr="005454C1">
              <w:rPr>
                <w:iCs/>
                <w:color w:val="000000"/>
                <w:sz w:val="22"/>
                <w:szCs w:val="22"/>
              </w:rPr>
              <w:t xml:space="preserve"> </w:t>
            </w:r>
            <w:r w:rsidRPr="005454C1">
              <w:rPr>
                <w:color w:val="000000"/>
                <w:sz w:val="22"/>
                <w:szCs w:val="22"/>
              </w:rPr>
              <w:t>применять правило правописания Е и И в приставках НЕ- и НИ- отрицательных наречий; составлять устное высказывание, используя ключевые слова.</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124"/>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72</w:t>
            </w:r>
          </w:p>
        </w:tc>
        <w:tc>
          <w:tcPr>
            <w:tcW w:w="2234" w:type="dxa"/>
            <w:gridSpan w:val="2"/>
          </w:tcPr>
          <w:p w:rsidR="007A38F8" w:rsidRPr="005454C1" w:rsidRDefault="007A38F8" w:rsidP="005205F4">
            <w:pPr>
              <w:suppressAutoHyphens/>
              <w:rPr>
                <w:sz w:val="22"/>
                <w:szCs w:val="22"/>
              </w:rPr>
            </w:pPr>
            <w:r w:rsidRPr="005454C1">
              <w:rPr>
                <w:sz w:val="22"/>
                <w:szCs w:val="22"/>
              </w:rPr>
              <w:t>Н и НН в наречиях на –О и –Е.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Прилагательные. Причастия. Наречие. Словообразование наречий.</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алгоритм написания Н и НН в наречиях.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орфографическое правило написания Н и НН в наречиях; применять правило написания Н и НН в разных частях речи.</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30"/>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73</w:t>
            </w:r>
          </w:p>
        </w:tc>
        <w:tc>
          <w:tcPr>
            <w:tcW w:w="2234" w:type="dxa"/>
            <w:gridSpan w:val="2"/>
          </w:tcPr>
          <w:p w:rsidR="007A38F8" w:rsidRPr="005454C1" w:rsidRDefault="007A38F8" w:rsidP="005205F4">
            <w:pPr>
              <w:suppressAutoHyphens/>
              <w:rPr>
                <w:sz w:val="22"/>
                <w:szCs w:val="22"/>
              </w:rPr>
            </w:pPr>
            <w:r w:rsidRPr="005454C1">
              <w:rPr>
                <w:sz w:val="22"/>
                <w:szCs w:val="22"/>
              </w:rPr>
              <w:t>Урок – практикум по теме «Правописание Н и НН в разных частях речи»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09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74</w:t>
            </w:r>
          </w:p>
        </w:tc>
        <w:tc>
          <w:tcPr>
            <w:tcW w:w="2234" w:type="dxa"/>
            <w:gridSpan w:val="2"/>
          </w:tcPr>
          <w:p w:rsidR="007A38F8" w:rsidRPr="005454C1" w:rsidRDefault="007A38F8" w:rsidP="005205F4">
            <w:pPr>
              <w:suppressAutoHyphens/>
              <w:rPr>
                <w:sz w:val="22"/>
                <w:szCs w:val="22"/>
              </w:rPr>
            </w:pPr>
            <w:r w:rsidRPr="005454C1">
              <w:rPr>
                <w:sz w:val="22"/>
                <w:szCs w:val="22"/>
              </w:rPr>
              <w:t xml:space="preserve">Описание действий.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Заголовок текста. Тема текста. Основная мысль. Средства выразительности.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1435" w:type="dxa"/>
            <w:gridSpan w:val="2"/>
          </w:tcPr>
          <w:p w:rsidR="007A38F8" w:rsidRPr="005454C1" w:rsidRDefault="00B31605" w:rsidP="00B31605">
            <w:pPr>
              <w:suppressAutoHyphens/>
              <w:autoSpaceDE w:val="0"/>
              <w:autoSpaceDN w:val="0"/>
              <w:adjustRightInd w:val="0"/>
              <w:rPr>
                <w:color w:val="000000"/>
                <w:sz w:val="22"/>
                <w:szCs w:val="22"/>
              </w:rPr>
            </w:pPr>
            <w:r w:rsidRPr="005454C1">
              <w:rPr>
                <w:color w:val="000000"/>
                <w:sz w:val="22"/>
                <w:szCs w:val="22"/>
              </w:rPr>
              <w:t>Сочинение</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407"/>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75</w:t>
            </w:r>
          </w:p>
        </w:tc>
        <w:tc>
          <w:tcPr>
            <w:tcW w:w="2234" w:type="dxa"/>
            <w:gridSpan w:val="2"/>
          </w:tcPr>
          <w:p w:rsidR="007A38F8" w:rsidRPr="005454C1" w:rsidRDefault="007A38F8" w:rsidP="005205F4">
            <w:pPr>
              <w:suppressAutoHyphens/>
              <w:rPr>
                <w:sz w:val="22"/>
                <w:szCs w:val="22"/>
              </w:rPr>
            </w:pPr>
            <w:r w:rsidRPr="005454C1">
              <w:rPr>
                <w:sz w:val="22"/>
                <w:szCs w:val="22"/>
              </w:rPr>
              <w:t>Буквы О и Е после шипящих на конце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Правописание наречий, оканчивающихся на шипящую</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букв О и Е после шипящих на конце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букв О и Е после шипящих на конце наречий; дифференцировать слова с различными видами орфограмм.</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5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76</w:t>
            </w:r>
          </w:p>
        </w:tc>
        <w:tc>
          <w:tcPr>
            <w:tcW w:w="2234" w:type="dxa"/>
            <w:gridSpan w:val="2"/>
          </w:tcPr>
          <w:p w:rsidR="007A38F8" w:rsidRPr="005454C1" w:rsidRDefault="007A38F8" w:rsidP="005205F4">
            <w:pPr>
              <w:suppressAutoHyphens/>
              <w:rPr>
                <w:sz w:val="22"/>
                <w:szCs w:val="22"/>
              </w:rPr>
            </w:pPr>
            <w:r w:rsidRPr="005454C1">
              <w:rPr>
                <w:sz w:val="22"/>
                <w:szCs w:val="22"/>
              </w:rPr>
              <w:t>Буквы О и А на конце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Способы образования наречий (суффиксальный, приставочно-суффиксальный). Однокоренные слова. Антонимы.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О и А после шипящих на конце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О и А после шипящих на конце наречий, графически обозначать  изучаемую орфограмму.</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 xml:space="preserve">ПР </w:t>
            </w:r>
            <w:r w:rsidR="007A38F8" w:rsidRPr="005454C1">
              <w:rPr>
                <w:color w:val="000000"/>
                <w:sz w:val="22"/>
                <w:szCs w:val="22"/>
              </w:rPr>
              <w:t>работа.</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7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77</w:t>
            </w:r>
          </w:p>
        </w:tc>
        <w:tc>
          <w:tcPr>
            <w:tcW w:w="2234" w:type="dxa"/>
            <w:gridSpan w:val="2"/>
          </w:tcPr>
          <w:p w:rsidR="007A38F8" w:rsidRPr="005454C1" w:rsidRDefault="007A38F8" w:rsidP="00B31605">
            <w:pPr>
              <w:suppressAutoHyphens/>
              <w:rPr>
                <w:sz w:val="22"/>
                <w:szCs w:val="22"/>
              </w:rPr>
            </w:pPr>
            <w:r w:rsidRPr="005454C1">
              <w:rPr>
                <w:sz w:val="22"/>
                <w:szCs w:val="22"/>
              </w:rPr>
              <w:t xml:space="preserve">Изложение текста с описанием действия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Рассказ от имени героя картины.</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писать подробное изложение рассказа, создавать собственный рассказ от лица героя картины.</w:t>
            </w:r>
          </w:p>
        </w:tc>
        <w:tc>
          <w:tcPr>
            <w:tcW w:w="1435" w:type="dxa"/>
            <w:gridSpan w:val="2"/>
          </w:tcPr>
          <w:p w:rsidR="007A38F8" w:rsidRPr="005454C1" w:rsidRDefault="007A38F8" w:rsidP="00B31605">
            <w:pPr>
              <w:suppressAutoHyphens/>
              <w:autoSpaceDE w:val="0"/>
              <w:autoSpaceDN w:val="0"/>
              <w:adjustRightInd w:val="0"/>
              <w:rPr>
                <w:color w:val="000000"/>
                <w:sz w:val="22"/>
                <w:szCs w:val="22"/>
              </w:rPr>
            </w:pPr>
            <w:r w:rsidRPr="005454C1">
              <w:rPr>
                <w:color w:val="000000"/>
                <w:sz w:val="22"/>
                <w:szCs w:val="22"/>
              </w:rPr>
              <w:t xml:space="preserve">Изложение </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78</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Дефис между частями слова в наречиях.</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Однокоренные слова. Дефис в наречиях. Неопределенные местоимения и наречия. Отличие наречий с приставками от сочетаний предлогов с существительными, прилагательными и местоимениями.</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дефиса между частями слова в наречиях; способы образования наречий; неопределенные местоимения и наречия.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дефиса между частями слова в наречиях; образовывать наречия различными способами; сопоставлять дефисное написание неопределенных местоимений и наречий; </w:t>
            </w:r>
            <w:r w:rsidRPr="005454C1">
              <w:rPr>
                <w:color w:val="000000"/>
                <w:sz w:val="22"/>
                <w:szCs w:val="22"/>
              </w:rPr>
              <w:t>отличать наречия с приставками от сочетаний предлогов с существительными, прилагательными и местоимениями.</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B31605">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56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79</w:t>
            </w:r>
          </w:p>
        </w:tc>
        <w:tc>
          <w:tcPr>
            <w:tcW w:w="2234" w:type="dxa"/>
            <w:gridSpan w:val="2"/>
          </w:tcPr>
          <w:p w:rsidR="007A38F8" w:rsidRPr="005454C1" w:rsidRDefault="005D2CB5" w:rsidP="005205F4">
            <w:pPr>
              <w:suppressAutoHyphens/>
              <w:autoSpaceDE w:val="0"/>
              <w:autoSpaceDN w:val="0"/>
              <w:adjustRightInd w:val="0"/>
              <w:rPr>
                <w:sz w:val="22"/>
                <w:szCs w:val="22"/>
              </w:rPr>
            </w:pPr>
            <w:r>
              <w:rPr>
                <w:sz w:val="22"/>
                <w:szCs w:val="22"/>
              </w:rPr>
              <w:t>Школьный урок «Мы все разные…»</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80</w:t>
            </w:r>
          </w:p>
        </w:tc>
        <w:tc>
          <w:tcPr>
            <w:tcW w:w="2234" w:type="dxa"/>
            <w:gridSpan w:val="2"/>
          </w:tcPr>
          <w:p w:rsidR="007A38F8" w:rsidRPr="005454C1" w:rsidRDefault="007A38F8" w:rsidP="005205F4">
            <w:pPr>
              <w:suppressAutoHyphens/>
              <w:rPr>
                <w:sz w:val="22"/>
                <w:szCs w:val="22"/>
              </w:rPr>
            </w:pPr>
            <w:r w:rsidRPr="005454C1">
              <w:rPr>
                <w:sz w:val="22"/>
                <w:szCs w:val="22"/>
              </w:rPr>
              <w:t>Слитное и раздельное написание приставок в наречиях, образованных от существительных и количественных числительных.</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Приставки в наречиях. Имя существительное. Количественные числительные.</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приставок в наречиях, образованных от существительных и количественных числительных.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348"/>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81</w:t>
            </w:r>
          </w:p>
        </w:tc>
        <w:tc>
          <w:tcPr>
            <w:tcW w:w="2234" w:type="dxa"/>
            <w:gridSpan w:val="2"/>
          </w:tcPr>
          <w:p w:rsidR="007A38F8" w:rsidRPr="005454C1" w:rsidRDefault="007A38F8" w:rsidP="005205F4">
            <w:pPr>
              <w:suppressAutoHyphens/>
              <w:rPr>
                <w:sz w:val="22"/>
                <w:szCs w:val="22"/>
              </w:rPr>
            </w:pPr>
            <w:r w:rsidRPr="005454C1">
              <w:rPr>
                <w:sz w:val="22"/>
                <w:szCs w:val="22"/>
              </w:rPr>
              <w:t>Мягкий знак после шипящих на конце наречий.</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Правописание Ь знака на конце наречий</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Ь знака после шипящих на конце наречий.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написания Ь знака после шипящих на конце наречий; правописание Ь знака в различных частях речи</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ПР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551"/>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82</w:t>
            </w:r>
          </w:p>
        </w:tc>
        <w:tc>
          <w:tcPr>
            <w:tcW w:w="2234" w:type="dxa"/>
            <w:gridSpan w:val="2"/>
          </w:tcPr>
          <w:p w:rsidR="007A38F8" w:rsidRPr="005454C1" w:rsidRDefault="007A38F8" w:rsidP="005205F4">
            <w:pPr>
              <w:suppressAutoHyphens/>
              <w:rPr>
                <w:sz w:val="22"/>
                <w:szCs w:val="22"/>
              </w:rPr>
            </w:pPr>
            <w:r w:rsidRPr="005454C1">
              <w:rPr>
                <w:sz w:val="22"/>
                <w:szCs w:val="22"/>
              </w:rPr>
              <w:t>Повторение изученного о наречии.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Наречие как часть речи. Способы образования наречий. Морфологический разбор наречий. Правописание наречий. </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образовывать наречия, находить их в текстах; </w:t>
            </w:r>
            <w:r w:rsidRPr="005454C1">
              <w:rPr>
                <w:color w:val="000000"/>
                <w:sz w:val="22"/>
                <w:szCs w:val="22"/>
              </w:rPr>
              <w:t>правильно писать слова с изученными орфограммами; выполнять морфологический разбор наречий, определять синтаксическую роль наречий.</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273"/>
        </w:trPr>
        <w:tc>
          <w:tcPr>
            <w:tcW w:w="522"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83</w:t>
            </w:r>
          </w:p>
        </w:tc>
        <w:tc>
          <w:tcPr>
            <w:tcW w:w="2234"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Контроль</w:t>
            </w:r>
            <w:r w:rsidRPr="005454C1">
              <w:rPr>
                <w:b/>
                <w:color w:val="000000"/>
                <w:sz w:val="22"/>
                <w:szCs w:val="22"/>
              </w:rPr>
              <w:softHyphen/>
              <w:t xml:space="preserve">ная работа  по теме « Наречие» или тестовая работа </w:t>
            </w:r>
          </w:p>
        </w:tc>
        <w:tc>
          <w:tcPr>
            <w:tcW w:w="3714" w:type="dxa"/>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596" w:type="dxa"/>
          </w:tcPr>
          <w:p w:rsidR="007A38F8" w:rsidRPr="005454C1" w:rsidRDefault="007A38F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iCs/>
                <w:color w:val="000000"/>
                <w:sz w:val="22"/>
                <w:szCs w:val="22"/>
              </w:rPr>
              <w:t>писать текст под диктов</w:t>
            </w:r>
            <w:r w:rsidRPr="005454C1">
              <w:rPr>
                <w:b/>
                <w:iCs/>
                <w:color w:val="000000"/>
                <w:sz w:val="22"/>
                <w:szCs w:val="22"/>
              </w:rPr>
              <w:softHyphen/>
              <w:t>ку и выполнять грамматическое задание к нему</w:t>
            </w:r>
          </w:p>
        </w:tc>
        <w:tc>
          <w:tcPr>
            <w:tcW w:w="1435" w:type="dxa"/>
            <w:gridSpan w:val="2"/>
          </w:tcPr>
          <w:p w:rsidR="007A38F8" w:rsidRPr="005454C1" w:rsidRDefault="007A38F8" w:rsidP="005205F4">
            <w:pPr>
              <w:suppressAutoHyphens/>
              <w:autoSpaceDE w:val="0"/>
              <w:autoSpaceDN w:val="0"/>
              <w:adjustRightInd w:val="0"/>
              <w:rPr>
                <w:b/>
                <w:color w:val="000000"/>
                <w:sz w:val="22"/>
                <w:szCs w:val="22"/>
              </w:rPr>
            </w:pPr>
            <w:r w:rsidRPr="005454C1">
              <w:rPr>
                <w:b/>
                <w:color w:val="000000"/>
                <w:sz w:val="22"/>
                <w:szCs w:val="22"/>
              </w:rPr>
              <w:t>Диктант с граммати</w:t>
            </w:r>
            <w:r w:rsidRPr="005454C1">
              <w:rPr>
                <w:b/>
                <w:color w:val="000000"/>
                <w:sz w:val="22"/>
                <w:szCs w:val="22"/>
              </w:rPr>
              <w:softHyphen/>
              <w:t>ческим зада</w:t>
            </w:r>
            <w:r w:rsidRPr="005454C1">
              <w:rPr>
                <w:b/>
                <w:color w:val="000000"/>
                <w:sz w:val="22"/>
                <w:szCs w:val="22"/>
              </w:rPr>
              <w:softHyphen/>
              <w:t>нием (№5)</w:t>
            </w:r>
          </w:p>
        </w:tc>
        <w:tc>
          <w:tcPr>
            <w:tcW w:w="1436" w:type="dxa"/>
            <w:gridSpan w:val="3"/>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1132"/>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84</w:t>
            </w:r>
          </w:p>
        </w:tc>
        <w:tc>
          <w:tcPr>
            <w:tcW w:w="223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контроль</w:t>
            </w:r>
            <w:r w:rsidRPr="005454C1">
              <w:rPr>
                <w:color w:val="000000"/>
                <w:sz w:val="22"/>
                <w:szCs w:val="22"/>
              </w:rPr>
              <w:softHyphen/>
              <w:t>ной работы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Анализ ошибок, допущенных в кон</w:t>
            </w:r>
            <w:r w:rsidRPr="005454C1">
              <w:rPr>
                <w:color w:val="000000"/>
                <w:sz w:val="22"/>
                <w:szCs w:val="22"/>
              </w:rPr>
              <w:softHyphen/>
              <w:t>трольном диктанте. Грамматические разборы</w:t>
            </w:r>
          </w:p>
        </w:tc>
        <w:tc>
          <w:tcPr>
            <w:tcW w:w="6596"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выполнять работу над ошибками, допущенными в кон</w:t>
            </w:r>
            <w:r w:rsidRPr="005454C1">
              <w:rPr>
                <w:iCs/>
                <w:color w:val="000000"/>
                <w:sz w:val="22"/>
                <w:szCs w:val="22"/>
              </w:rPr>
              <w:softHyphen/>
              <w:t>трольном диктанте и грамматическом задании к нему.</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color w:val="000000"/>
                <w:sz w:val="22"/>
                <w:szCs w:val="22"/>
              </w:rPr>
            </w:pPr>
          </w:p>
        </w:tc>
      </w:tr>
      <w:tr w:rsidR="00862783" w:rsidRPr="005454C1" w:rsidTr="003C6C3A">
        <w:trPr>
          <w:trHeight w:val="381"/>
        </w:trPr>
        <w:tc>
          <w:tcPr>
            <w:tcW w:w="15947" w:type="dxa"/>
            <w:gridSpan w:val="11"/>
          </w:tcPr>
          <w:p w:rsidR="00862783" w:rsidRPr="005454C1" w:rsidRDefault="00862783" w:rsidP="005205F4">
            <w:pPr>
              <w:suppressAutoHyphens/>
              <w:autoSpaceDE w:val="0"/>
              <w:autoSpaceDN w:val="0"/>
              <w:adjustRightInd w:val="0"/>
              <w:jc w:val="center"/>
              <w:rPr>
                <w:b/>
                <w:color w:val="000000"/>
                <w:sz w:val="22"/>
                <w:szCs w:val="22"/>
              </w:rPr>
            </w:pPr>
            <w:r w:rsidRPr="005454C1">
              <w:rPr>
                <w:b/>
                <w:color w:val="000000"/>
                <w:sz w:val="22"/>
                <w:szCs w:val="22"/>
              </w:rPr>
              <w:t>КАТЕГОРИЯ СОСТОЯНИЯ</w:t>
            </w:r>
            <w:r w:rsidR="00042693" w:rsidRPr="005454C1">
              <w:rPr>
                <w:b/>
                <w:color w:val="000000"/>
                <w:sz w:val="22"/>
                <w:szCs w:val="22"/>
              </w:rPr>
              <w:t xml:space="preserve"> (3 часа) </w:t>
            </w:r>
          </w:p>
        </w:tc>
      </w:tr>
      <w:tr w:rsidR="0059765B" w:rsidRPr="005454C1" w:rsidTr="003C6C3A">
        <w:trPr>
          <w:gridAfter w:val="1"/>
          <w:wAfter w:w="10" w:type="dxa"/>
          <w:trHeight w:val="126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85</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Категория состояния как часть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Категория состояния. Наречие. Способы выражения сказуемого.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признаки категории состояния как части речи, отличие категории состояния и наречия.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Исследование</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86</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Категория состояния как часть речи. Морфологический разбор слов категории состояния.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Категория состояния. Наречие.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признаки категории состояния как части речи, отличие категории состояния и наречия, алгоритм морфологического разбора слов категории состояния.</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 выделять грамматическую основу в предложениях, выполнять морфологический разбор слов категории состояния.</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Разбор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655"/>
        </w:trPr>
        <w:tc>
          <w:tcPr>
            <w:tcW w:w="52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87</w:t>
            </w:r>
          </w:p>
        </w:tc>
        <w:tc>
          <w:tcPr>
            <w:tcW w:w="2234" w:type="dxa"/>
            <w:gridSpan w:val="2"/>
          </w:tcPr>
          <w:p w:rsidR="007A38F8" w:rsidRPr="005454C1" w:rsidRDefault="007A38F8" w:rsidP="005205F4">
            <w:pPr>
              <w:suppressAutoHyphens/>
              <w:autoSpaceDE w:val="0"/>
              <w:autoSpaceDN w:val="0"/>
              <w:adjustRightInd w:val="0"/>
              <w:rPr>
                <w:sz w:val="22"/>
                <w:szCs w:val="22"/>
              </w:rPr>
            </w:pPr>
            <w:r w:rsidRPr="005454C1">
              <w:rPr>
                <w:sz w:val="22"/>
                <w:szCs w:val="22"/>
              </w:rPr>
              <w:t>Сжатое изложение упр. 281</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Принципы сжатия текста. Сжатое изложение.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писать сжатое изложение, применяя основные принципы сжатия текста, определять стиль текста, тип текста.</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Изложение</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042693" w:rsidRPr="005454C1" w:rsidTr="003C6C3A">
        <w:trPr>
          <w:trHeight w:val="260"/>
        </w:trPr>
        <w:tc>
          <w:tcPr>
            <w:tcW w:w="15947" w:type="dxa"/>
            <w:gridSpan w:val="11"/>
          </w:tcPr>
          <w:p w:rsidR="00042693" w:rsidRPr="005454C1" w:rsidRDefault="00042693" w:rsidP="005205F4">
            <w:pPr>
              <w:suppressAutoHyphens/>
              <w:autoSpaceDE w:val="0"/>
              <w:autoSpaceDN w:val="0"/>
              <w:adjustRightInd w:val="0"/>
              <w:jc w:val="center"/>
              <w:rPr>
                <w:sz w:val="22"/>
                <w:szCs w:val="22"/>
              </w:rPr>
            </w:pPr>
            <w:r w:rsidRPr="005454C1">
              <w:rPr>
                <w:sz w:val="22"/>
                <w:szCs w:val="22"/>
              </w:rPr>
              <w:t>СЛУЖЕБНЫЕ ЧАСТИ РЕЧИ</w:t>
            </w:r>
            <w:r w:rsidR="004310F7" w:rsidRPr="005454C1">
              <w:rPr>
                <w:sz w:val="22"/>
                <w:szCs w:val="22"/>
              </w:rPr>
              <w:t xml:space="preserve"> ( 37 ЧАСОВ)</w:t>
            </w:r>
          </w:p>
        </w:tc>
      </w:tr>
      <w:tr w:rsidR="002F7951" w:rsidRPr="005454C1" w:rsidTr="003C6C3A">
        <w:trPr>
          <w:trHeight w:val="387"/>
        </w:trPr>
        <w:tc>
          <w:tcPr>
            <w:tcW w:w="15947" w:type="dxa"/>
            <w:gridSpan w:val="11"/>
          </w:tcPr>
          <w:p w:rsidR="002F7951" w:rsidRPr="005454C1" w:rsidRDefault="002F7951" w:rsidP="005205F4">
            <w:pPr>
              <w:suppressAutoHyphens/>
              <w:autoSpaceDE w:val="0"/>
              <w:autoSpaceDN w:val="0"/>
              <w:adjustRightInd w:val="0"/>
              <w:jc w:val="center"/>
              <w:rPr>
                <w:sz w:val="22"/>
                <w:szCs w:val="22"/>
              </w:rPr>
            </w:pPr>
            <w:r w:rsidRPr="005454C1">
              <w:rPr>
                <w:sz w:val="22"/>
                <w:szCs w:val="22"/>
              </w:rPr>
              <w:t>ПРЕДЛОГ (9 ЧАСОВ)</w:t>
            </w:r>
          </w:p>
        </w:tc>
      </w:tr>
      <w:tr w:rsidR="0059765B" w:rsidRPr="005454C1" w:rsidTr="003C6C3A">
        <w:trPr>
          <w:gridAfter w:val="1"/>
          <w:wAfter w:w="10" w:type="dxa"/>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88</w:t>
            </w:r>
          </w:p>
        </w:tc>
        <w:tc>
          <w:tcPr>
            <w:tcW w:w="2082" w:type="dxa"/>
          </w:tcPr>
          <w:p w:rsidR="007A38F8" w:rsidRPr="005454C1" w:rsidRDefault="007A38F8" w:rsidP="005205F4">
            <w:pPr>
              <w:suppressAutoHyphens/>
              <w:rPr>
                <w:sz w:val="22"/>
                <w:szCs w:val="22"/>
              </w:rPr>
            </w:pPr>
            <w:r w:rsidRPr="005454C1">
              <w:rPr>
                <w:sz w:val="22"/>
                <w:szCs w:val="22"/>
              </w:rPr>
              <w:t>Самостоятельные и служебные части речи. Предлог как часть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Самостоятельные части речи. Служебные части речи. Предлог. Союз. Частица. Научный стиль.</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особенности самостоятельных и служебных частей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различать самостоятельные и служебные части речи; дифференцировать служебные части речи; различать предлоги, выписывать словосочетания с предлогами, производить морфологический анализ предлога; работать с текстом научного стиля.</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639"/>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89</w:t>
            </w:r>
          </w:p>
        </w:tc>
        <w:tc>
          <w:tcPr>
            <w:tcW w:w="2082" w:type="dxa"/>
          </w:tcPr>
          <w:p w:rsidR="007A38F8" w:rsidRPr="005454C1" w:rsidRDefault="007A38F8" w:rsidP="005205F4">
            <w:pPr>
              <w:suppressAutoHyphens/>
              <w:rPr>
                <w:sz w:val="22"/>
                <w:szCs w:val="22"/>
              </w:rPr>
            </w:pPr>
            <w:r w:rsidRPr="005454C1">
              <w:rPr>
                <w:sz w:val="22"/>
                <w:szCs w:val="22"/>
              </w:rPr>
              <w:t>Употребление предлогов.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Однозначные и многозначные предлоги. Падежи.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однозначных и многозначных предлогов, значение и условия употребления предлогов.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употреблять однозначные и многозначные предлоги, составлять словосочетания с предлогами, в случае затруднений пользоваться «Толковым словарем»; исправлять недочеты в употреблении предлогов.</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sz w:val="22"/>
                <w:szCs w:val="22"/>
              </w:rPr>
              <w:t>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8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90</w:t>
            </w:r>
          </w:p>
        </w:tc>
        <w:tc>
          <w:tcPr>
            <w:tcW w:w="2082" w:type="dxa"/>
          </w:tcPr>
          <w:p w:rsidR="007A38F8" w:rsidRPr="005454C1" w:rsidRDefault="007A38F8" w:rsidP="005205F4">
            <w:pPr>
              <w:suppressAutoHyphens/>
              <w:rPr>
                <w:sz w:val="22"/>
                <w:szCs w:val="22"/>
              </w:rPr>
            </w:pPr>
            <w:r w:rsidRPr="005454C1">
              <w:rPr>
                <w:sz w:val="22"/>
                <w:szCs w:val="22"/>
              </w:rPr>
              <w:t>Непроизводные и производные предлоги.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Непроизводные предлоги. Производные предлоги. Самостоятельные части речи. Служебные части речи.</w:t>
            </w:r>
          </w:p>
        </w:tc>
        <w:tc>
          <w:tcPr>
            <w:tcW w:w="6596" w:type="dxa"/>
            <w:vMerge w:val="restart"/>
          </w:tcPr>
          <w:p w:rsidR="00382E39"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непроизводные и производные предлоги, способ образования производных предлогов.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производные и непроизводные предлоги,</w:t>
            </w:r>
            <w:r w:rsidR="00382E39" w:rsidRPr="005454C1">
              <w:rPr>
                <w:iCs/>
                <w:color w:val="000000"/>
                <w:sz w:val="22"/>
                <w:szCs w:val="22"/>
              </w:rPr>
              <w:t xml:space="preserve"> </w:t>
            </w:r>
            <w:r w:rsidRPr="005454C1">
              <w:rPr>
                <w:iCs/>
                <w:color w:val="000000"/>
                <w:sz w:val="22"/>
                <w:szCs w:val="22"/>
              </w:rPr>
              <w:t>дифференцировать словосочетания с различными предлогами; анализировать производные предлоги по их происхождению; исправлять неправильное употребление предлогов.</w:t>
            </w:r>
          </w:p>
        </w:tc>
        <w:tc>
          <w:tcPr>
            <w:tcW w:w="1435" w:type="dxa"/>
            <w:gridSpan w:val="2"/>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СР</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7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91</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Непроизводные и производные предлоги.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92</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Простые и составные предлоги. Морфологический разбор предлогов.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Простые и составные предлоги. Морфологический разбор предлога. Предложные словосочетания.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простые и составные предлоги, словосочетания с простыми и составными предлогами; алгоритм морфологического разбора предлога.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простые и составные предлоги, дифференцировать словосочетания с различными предлогами; исправлять неправильное употребление предлогов; производить морфологический разбор предлогов.</w:t>
            </w: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Комплексный анализ текста, 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878"/>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93</w:t>
            </w:r>
          </w:p>
        </w:tc>
        <w:tc>
          <w:tcPr>
            <w:tcW w:w="208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Тема, основная мысль, план текста. Стиль и тип речи. Структура текста. Авторский стиль</w:t>
            </w:r>
          </w:p>
        </w:tc>
        <w:tc>
          <w:tcPr>
            <w:tcW w:w="6596"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определять тему и основ</w:t>
            </w:r>
            <w:r w:rsidRPr="005454C1">
              <w:rPr>
                <w:iCs/>
                <w:color w:val="000000"/>
                <w:sz w:val="22"/>
                <w:szCs w:val="22"/>
              </w:rPr>
              <w:softHyphen/>
              <w:t>ную мысль текста, составлять его план; писать изложение, сохра</w:t>
            </w:r>
            <w:r w:rsidRPr="005454C1">
              <w:rPr>
                <w:iCs/>
                <w:color w:val="000000"/>
                <w:sz w:val="22"/>
                <w:szCs w:val="22"/>
              </w:rPr>
              <w:softHyphen/>
              <w:t>няя структуру текста и авторский стиль</w:t>
            </w: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Подробное изложение</w:t>
            </w:r>
          </w:p>
        </w:tc>
        <w:tc>
          <w:tcPr>
            <w:tcW w:w="1436" w:type="dxa"/>
            <w:gridSpan w:val="3"/>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1260"/>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94</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предлогов.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Производные предлоги. Слитное и раздельное написание производных предлогов.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производных предлогов.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уметь применять правило слитного и раздельного написания производных предлогов; выписывать словосочетания с предлогами.</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7A38F8" w:rsidP="005205F4">
            <w:pPr>
              <w:suppressAutoHyphens/>
              <w:autoSpaceDE w:val="0"/>
              <w:autoSpaceDN w:val="0"/>
              <w:adjustRightInd w:val="0"/>
              <w:rPr>
                <w:color w:val="000000"/>
                <w:sz w:val="22"/>
                <w:szCs w:val="22"/>
              </w:rPr>
            </w:pP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579"/>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95</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Слитное и раздельное написание предлогов.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Производные предлоги. Слитное и раздельное написание производных предлогов.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слитного и раздельного написания производных предлогов.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уметь применять правило слитного и раздельного написания производных предлогов; выписывать словосочетания с предлогами; работать с текстом художественного стиля.</w:t>
            </w:r>
          </w:p>
          <w:p w:rsidR="007A38F8" w:rsidRPr="005454C1" w:rsidRDefault="007A38F8" w:rsidP="005205F4">
            <w:pPr>
              <w:suppressAutoHyphens/>
              <w:autoSpaceDE w:val="0"/>
              <w:autoSpaceDN w:val="0"/>
              <w:adjustRightInd w:val="0"/>
              <w:rPr>
                <w:iCs/>
                <w:color w:val="000000"/>
                <w:sz w:val="22"/>
                <w:szCs w:val="22"/>
              </w:rPr>
            </w:pP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Предупредительный диктант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96</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 xml:space="preserve">Обобщающе-повторительный урок по теме «Предлог». </w:t>
            </w:r>
            <w:r w:rsidRPr="005454C1">
              <w:rPr>
                <w:i/>
                <w:sz w:val="22"/>
                <w:szCs w:val="22"/>
              </w:rPr>
              <w:t>Тест.</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Предлог. Производные и непроизводные предлоги. Простые и составные предлоги. Морфологический разбор предлога. </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предлоги в текстах; </w:t>
            </w:r>
            <w:r w:rsidRPr="005454C1">
              <w:rPr>
                <w:color w:val="000000"/>
                <w:sz w:val="22"/>
                <w:szCs w:val="22"/>
              </w:rPr>
              <w:t>правильно писать слова с изученными орфограммами; выполнять морфологический разбор предлогов, исправлять ошибки в употреблении предлогов; решать тестовые задания.</w:t>
            </w:r>
          </w:p>
        </w:tc>
        <w:tc>
          <w:tcPr>
            <w:tcW w:w="1435"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w:t>
            </w:r>
          </w:p>
        </w:tc>
        <w:tc>
          <w:tcPr>
            <w:tcW w:w="1436" w:type="dxa"/>
            <w:gridSpan w:val="3"/>
          </w:tcPr>
          <w:p w:rsidR="007A38F8" w:rsidRPr="005454C1" w:rsidRDefault="007A38F8" w:rsidP="005205F4">
            <w:pPr>
              <w:suppressAutoHyphens/>
              <w:autoSpaceDE w:val="0"/>
              <w:autoSpaceDN w:val="0"/>
              <w:adjustRightInd w:val="0"/>
              <w:rPr>
                <w:sz w:val="22"/>
                <w:szCs w:val="22"/>
              </w:rPr>
            </w:pPr>
          </w:p>
        </w:tc>
      </w:tr>
      <w:tr w:rsidR="002F7951" w:rsidRPr="005454C1" w:rsidTr="003C6C3A">
        <w:trPr>
          <w:trHeight w:val="215"/>
        </w:trPr>
        <w:tc>
          <w:tcPr>
            <w:tcW w:w="15947" w:type="dxa"/>
            <w:gridSpan w:val="11"/>
          </w:tcPr>
          <w:p w:rsidR="002F7951" w:rsidRPr="005454C1" w:rsidRDefault="0059765B" w:rsidP="005205F4">
            <w:pPr>
              <w:suppressAutoHyphens/>
              <w:autoSpaceDE w:val="0"/>
              <w:autoSpaceDN w:val="0"/>
              <w:adjustRightInd w:val="0"/>
              <w:jc w:val="center"/>
              <w:rPr>
                <w:sz w:val="22"/>
                <w:szCs w:val="22"/>
              </w:rPr>
            </w:pPr>
            <w:r w:rsidRPr="005454C1">
              <w:rPr>
                <w:sz w:val="22"/>
                <w:szCs w:val="22"/>
              </w:rPr>
              <w:t>СОЮЗ (</w:t>
            </w:r>
            <w:r w:rsidR="002F7951" w:rsidRPr="005454C1">
              <w:rPr>
                <w:sz w:val="22"/>
                <w:szCs w:val="22"/>
              </w:rPr>
              <w:t>12часов)</w:t>
            </w:r>
          </w:p>
        </w:tc>
      </w:tr>
      <w:tr w:rsidR="0059765B" w:rsidRPr="005454C1" w:rsidTr="003C6C3A">
        <w:trPr>
          <w:gridAfter w:val="1"/>
          <w:wAfter w:w="10" w:type="dxa"/>
          <w:trHeight w:val="1204"/>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97</w:t>
            </w:r>
          </w:p>
        </w:tc>
        <w:tc>
          <w:tcPr>
            <w:tcW w:w="2082" w:type="dxa"/>
          </w:tcPr>
          <w:p w:rsidR="007A38F8" w:rsidRPr="005454C1" w:rsidRDefault="007A38F8" w:rsidP="005205F4">
            <w:pPr>
              <w:suppressAutoHyphens/>
              <w:spacing w:after="100" w:afterAutospacing="1"/>
              <w:rPr>
                <w:sz w:val="22"/>
                <w:szCs w:val="22"/>
              </w:rPr>
            </w:pPr>
            <w:r w:rsidRPr="005454C1">
              <w:rPr>
                <w:sz w:val="22"/>
                <w:szCs w:val="22"/>
              </w:rPr>
              <w:t>Союз как часть речи. Простые и составные союзы.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Союз. Простые и составные союзы. Союзы подчинительные и сочинительные. Морфологический разбор союза.</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союза как служебной части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союз как часть речи; производить морфологический анализ союза; выделять союзы в тексте, классифицировать союзы, определять основную мысль и стиль текста.</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3"/>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98</w:t>
            </w:r>
          </w:p>
        </w:tc>
        <w:tc>
          <w:tcPr>
            <w:tcW w:w="2082" w:type="dxa"/>
          </w:tcPr>
          <w:p w:rsidR="007A38F8" w:rsidRPr="005454C1" w:rsidRDefault="007A38F8" w:rsidP="005205F4">
            <w:pPr>
              <w:suppressAutoHyphens/>
              <w:rPr>
                <w:sz w:val="22"/>
                <w:szCs w:val="22"/>
              </w:rPr>
            </w:pPr>
            <w:r w:rsidRPr="005454C1">
              <w:rPr>
                <w:sz w:val="22"/>
                <w:szCs w:val="22"/>
              </w:rPr>
              <w:t>Союзы сочинительные и подчинительные.</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Союз. Сочинительные и подчинительные союзы. Сложносочиненные сложноподчиненные предложения.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особенности сочинительных и подчинительных союзов.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Диктант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701"/>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99</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Запятая между простыми предложениями в союзном сложном предложении.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Сложные предложения. Сложносочиненные предложения. Сложноподчиненные предложения. Сочинительные союзы. Подчинительные союзы. Простые </w:t>
            </w:r>
            <w:r w:rsidRPr="005454C1">
              <w:rPr>
                <w:color w:val="000000"/>
                <w:sz w:val="22"/>
                <w:szCs w:val="22"/>
              </w:rPr>
              <w:lastRenderedPageBreak/>
              <w:t>предложения с однородными членами. Знаки препинания в простых и сложных предложениях.</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lastRenderedPageBreak/>
              <w:t>Знать:</w:t>
            </w:r>
            <w:r w:rsidRPr="005454C1">
              <w:rPr>
                <w:iCs/>
                <w:color w:val="000000"/>
                <w:sz w:val="22"/>
                <w:szCs w:val="22"/>
              </w:rPr>
              <w:t xml:space="preserve"> правило постановки запятой между простыми предложениями в союзном сложном предложении.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постановки запятой между простыми предложениями в союзном сложном предложении, составлять схемы сложных предложений, составлять сложные предложения </w:t>
            </w:r>
            <w:r w:rsidRPr="005454C1">
              <w:rPr>
                <w:iCs/>
                <w:color w:val="000000"/>
                <w:sz w:val="22"/>
                <w:szCs w:val="22"/>
              </w:rPr>
              <w:lastRenderedPageBreak/>
              <w:t>по схемам, отличать простые предложения с однородными членами от сложных предложений.</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lastRenderedPageBreak/>
              <w:t>Разбор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7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100</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Запятая между простыми предложениями в союзном сложном предложении.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Предупредительный дик</w:t>
            </w:r>
            <w:r w:rsidR="00382E39" w:rsidRPr="005454C1">
              <w:rPr>
                <w:color w:val="000000"/>
                <w:sz w:val="22"/>
                <w:szCs w:val="22"/>
              </w:rPr>
              <w:t>тант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101</w:t>
            </w:r>
          </w:p>
        </w:tc>
        <w:tc>
          <w:tcPr>
            <w:tcW w:w="2082" w:type="dxa"/>
          </w:tcPr>
          <w:p w:rsidR="007A38F8" w:rsidRPr="005454C1" w:rsidRDefault="007A38F8" w:rsidP="005205F4">
            <w:pPr>
              <w:suppressAutoHyphens/>
              <w:rPr>
                <w:sz w:val="22"/>
                <w:szCs w:val="22"/>
              </w:rPr>
            </w:pPr>
            <w:r w:rsidRPr="005454C1">
              <w:rPr>
                <w:sz w:val="22"/>
                <w:szCs w:val="22"/>
              </w:rPr>
              <w:t>Проверочная работа по теме «Пунктуация в простом и сложном предложении»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Орфография. Пунктуация. Грам</w:t>
            </w:r>
            <w:r w:rsidRPr="005454C1">
              <w:rPr>
                <w:color w:val="000000"/>
                <w:sz w:val="22"/>
                <w:szCs w:val="22"/>
              </w:rPr>
              <w:softHyphen/>
              <w:t>матические раз</w:t>
            </w:r>
            <w:r w:rsidRPr="005454C1">
              <w:rPr>
                <w:color w:val="000000"/>
                <w:sz w:val="22"/>
                <w:szCs w:val="22"/>
              </w:rPr>
              <w:softHyphen/>
              <w:t>боры.</w:t>
            </w:r>
          </w:p>
        </w:tc>
        <w:tc>
          <w:tcPr>
            <w:tcW w:w="6596" w:type="dxa"/>
          </w:tcPr>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записывать текст, расставляя знаки препинания  и выполняя грамматическое задание к нему</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ПР</w:t>
            </w:r>
          </w:p>
        </w:tc>
        <w:tc>
          <w:tcPr>
            <w:tcW w:w="1424" w:type="dxa"/>
            <w:gridSpan w:val="2"/>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698"/>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102</w:t>
            </w:r>
          </w:p>
        </w:tc>
        <w:tc>
          <w:tcPr>
            <w:tcW w:w="2082" w:type="dxa"/>
          </w:tcPr>
          <w:p w:rsidR="007A38F8" w:rsidRPr="005454C1" w:rsidRDefault="007A38F8" w:rsidP="005205F4">
            <w:pPr>
              <w:suppressAutoHyphens/>
              <w:spacing w:after="100" w:afterAutospacing="1"/>
              <w:rPr>
                <w:sz w:val="22"/>
                <w:szCs w:val="22"/>
              </w:rPr>
            </w:pPr>
            <w:r w:rsidRPr="005454C1">
              <w:rPr>
                <w:sz w:val="22"/>
                <w:szCs w:val="22"/>
              </w:rPr>
              <w:t xml:space="preserve">Сочинение «Я сижу на берегу…»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Тема сочинения. План сочинения. Материалы к сочи</w:t>
            </w:r>
            <w:r w:rsidRPr="005454C1">
              <w:rPr>
                <w:color w:val="000000"/>
                <w:sz w:val="22"/>
                <w:szCs w:val="22"/>
              </w:rPr>
              <w:softHyphen/>
              <w:t>нению</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color w:val="000000"/>
                <w:sz w:val="22"/>
                <w:szCs w:val="22"/>
              </w:rPr>
              <w:t>самостоятельно писать сочинение на заданную тему; связно и последовательно изла</w:t>
            </w:r>
            <w:r w:rsidRPr="005454C1">
              <w:rPr>
                <w:color w:val="000000"/>
                <w:sz w:val="22"/>
                <w:szCs w:val="22"/>
              </w:rPr>
              <w:softHyphen/>
              <w:t>гать свои мысли</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1424" w:type="dxa"/>
            <w:gridSpan w:val="2"/>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1403"/>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103</w:t>
            </w:r>
          </w:p>
        </w:tc>
        <w:tc>
          <w:tcPr>
            <w:tcW w:w="2082" w:type="dxa"/>
          </w:tcPr>
          <w:p w:rsidR="007A38F8" w:rsidRPr="005454C1" w:rsidRDefault="007A38F8" w:rsidP="005205F4">
            <w:pPr>
              <w:suppressAutoHyphens/>
              <w:rPr>
                <w:sz w:val="22"/>
                <w:szCs w:val="22"/>
              </w:rPr>
            </w:pPr>
            <w:r w:rsidRPr="005454C1">
              <w:rPr>
                <w:sz w:val="22"/>
                <w:szCs w:val="22"/>
              </w:rPr>
              <w:t>Сочинительные союзы.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Сочинительные союзы. Соединительные союзы. Противительные союзы. Разделительные союзы.</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классификацию союзов по значению.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опознавать разные по значению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104</w:t>
            </w:r>
          </w:p>
        </w:tc>
        <w:tc>
          <w:tcPr>
            <w:tcW w:w="2082" w:type="dxa"/>
          </w:tcPr>
          <w:p w:rsidR="007A38F8" w:rsidRPr="005454C1" w:rsidRDefault="007A38F8" w:rsidP="005205F4">
            <w:pPr>
              <w:suppressAutoHyphens/>
              <w:rPr>
                <w:sz w:val="22"/>
                <w:szCs w:val="22"/>
              </w:rPr>
            </w:pPr>
            <w:r w:rsidRPr="005454C1">
              <w:rPr>
                <w:sz w:val="22"/>
                <w:szCs w:val="22"/>
              </w:rPr>
              <w:t>Подчинительные союзы. Морфологический разбор союзов.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Cs/>
                <w:color w:val="000000"/>
                <w:sz w:val="22"/>
                <w:szCs w:val="22"/>
              </w:rPr>
              <w:t>Знать: классификацию подчинительных союзов по значению; алгоритм морфологического разбора союза.</w:t>
            </w:r>
          </w:p>
          <w:p w:rsidR="007A38F8" w:rsidRPr="005454C1" w:rsidRDefault="007A38F8" w:rsidP="005205F4">
            <w:pPr>
              <w:suppressAutoHyphens/>
              <w:autoSpaceDE w:val="0"/>
              <w:autoSpaceDN w:val="0"/>
              <w:adjustRightInd w:val="0"/>
              <w:rPr>
                <w:iCs/>
                <w:color w:val="000000"/>
                <w:sz w:val="22"/>
                <w:szCs w:val="22"/>
              </w:rPr>
            </w:pPr>
            <w:r w:rsidRPr="005454C1">
              <w:rPr>
                <w:iCs/>
                <w:color w:val="000000"/>
                <w:sz w:val="22"/>
                <w:szCs w:val="22"/>
              </w:rPr>
              <w:t>Уметь: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w:t>
            </w:r>
          </w:p>
        </w:tc>
        <w:tc>
          <w:tcPr>
            <w:tcW w:w="1447" w:type="dxa"/>
            <w:gridSpan w:val="3"/>
          </w:tcPr>
          <w:p w:rsidR="007A38F8" w:rsidRPr="005454C1" w:rsidRDefault="00B31605" w:rsidP="005205F4">
            <w:pPr>
              <w:suppressAutoHyphens/>
              <w:autoSpaceDE w:val="0"/>
              <w:autoSpaceDN w:val="0"/>
              <w:adjustRightInd w:val="0"/>
              <w:rPr>
                <w:color w:val="000000"/>
                <w:sz w:val="22"/>
                <w:szCs w:val="22"/>
              </w:rPr>
            </w:pPr>
            <w:r w:rsidRPr="005454C1">
              <w:rPr>
                <w:color w:val="000000"/>
                <w:sz w:val="22"/>
                <w:szCs w:val="22"/>
              </w:rPr>
              <w:t>Разбор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105</w:t>
            </w:r>
          </w:p>
        </w:tc>
        <w:tc>
          <w:tcPr>
            <w:tcW w:w="2082" w:type="dxa"/>
          </w:tcPr>
          <w:p w:rsidR="007A38F8" w:rsidRPr="005454C1" w:rsidRDefault="007A38F8" w:rsidP="005205F4">
            <w:pPr>
              <w:suppressAutoHyphens/>
              <w:rPr>
                <w:sz w:val="22"/>
                <w:szCs w:val="22"/>
              </w:rPr>
            </w:pPr>
            <w:r w:rsidRPr="005454C1">
              <w:rPr>
                <w:sz w:val="22"/>
                <w:szCs w:val="22"/>
              </w:rPr>
              <w:t>Подчинительные союзы. Морфологический разбор союзов.</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классификацию подчинительных союзов по значению; алгоритм морфологического разбора союза.</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 подбирать материал для сочинения-рассуждения.</w:t>
            </w: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СР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184"/>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106</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Слитное написание союзов ТАКЖЕ, ТОЖЕ, ЧТОБЫ.</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Союзы ТОЖЕ, ТАКЖЕ, ЧТОБЫ. Наречие с частицей  (ТАК ЖЕ, ТО ЖЕ, ЧТО БЫ). </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написания союзов. </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применять орфографическое правило написания союзов  ТОЖЕ, ТАКЖЕ, ЧТОБЫ, отличать союзы от  наречий с частицей (ТО ЖЕ, ТАК ЖЕ, ЧТО БЫ); определять стиль текста, расставлять знаки препинания в простом и сложном предложениях.</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82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107</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Слитное написание союзов ТАКЖЕ, ТОЖЕ, ЧТОБЫ.</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ПР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88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108</w:t>
            </w:r>
          </w:p>
        </w:tc>
        <w:tc>
          <w:tcPr>
            <w:tcW w:w="2082" w:type="dxa"/>
          </w:tcPr>
          <w:p w:rsidR="007A38F8" w:rsidRPr="005454C1" w:rsidRDefault="007A38F8" w:rsidP="005205F4">
            <w:pPr>
              <w:suppressAutoHyphens/>
              <w:rPr>
                <w:sz w:val="22"/>
                <w:szCs w:val="22"/>
              </w:rPr>
            </w:pPr>
            <w:r w:rsidRPr="005454C1">
              <w:rPr>
                <w:sz w:val="22"/>
                <w:szCs w:val="22"/>
              </w:rPr>
              <w:t>Повторение сведений о предлогах и союзах. Тест.</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Предлоги. Производные и непроизводные предлоги. Простые и составные предлоги. Союзы простые и составные, подчинительные и сочинительные.</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предлоги и союзы в текстах; </w:t>
            </w:r>
            <w:r w:rsidRPr="005454C1">
              <w:rPr>
                <w:color w:val="000000"/>
                <w:sz w:val="22"/>
                <w:szCs w:val="22"/>
              </w:rPr>
              <w:t>правильно писать слова с изученными орфограммами; выполнять морфологический разбор предлогов и союзов, исправлять ошибки в употреблении предлогов; составлять сложные предложения, решать тестовые задания.</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 или проверочная работа</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2F7951" w:rsidRPr="005454C1" w:rsidTr="003C6C3A">
        <w:trPr>
          <w:trHeight w:val="327"/>
        </w:trPr>
        <w:tc>
          <w:tcPr>
            <w:tcW w:w="15947" w:type="dxa"/>
            <w:gridSpan w:val="11"/>
          </w:tcPr>
          <w:p w:rsidR="002F7951" w:rsidRPr="005454C1" w:rsidRDefault="002F7951" w:rsidP="005205F4">
            <w:pPr>
              <w:suppressAutoHyphens/>
              <w:autoSpaceDE w:val="0"/>
              <w:autoSpaceDN w:val="0"/>
              <w:adjustRightInd w:val="0"/>
              <w:jc w:val="center"/>
              <w:rPr>
                <w:sz w:val="22"/>
                <w:szCs w:val="22"/>
              </w:rPr>
            </w:pPr>
            <w:r w:rsidRPr="005454C1">
              <w:rPr>
                <w:sz w:val="22"/>
                <w:szCs w:val="22"/>
              </w:rPr>
              <w:t>ЧАСТИЦА (15 часов)</w:t>
            </w:r>
            <w:r w:rsidR="004310F7" w:rsidRPr="005454C1">
              <w:rPr>
                <w:sz w:val="22"/>
                <w:szCs w:val="22"/>
              </w:rPr>
              <w:t>. МЕЖДОМЕТИЕ (1 ЧАС)</w:t>
            </w:r>
          </w:p>
        </w:tc>
      </w:tr>
      <w:tr w:rsidR="0059765B" w:rsidRPr="005454C1" w:rsidTr="003C6C3A">
        <w:trPr>
          <w:gridAfter w:val="1"/>
          <w:wAfter w:w="10" w:type="dxa"/>
          <w:trHeight w:val="85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109</w:t>
            </w:r>
          </w:p>
        </w:tc>
        <w:tc>
          <w:tcPr>
            <w:tcW w:w="2082" w:type="dxa"/>
          </w:tcPr>
          <w:p w:rsidR="007A38F8" w:rsidRPr="005454C1" w:rsidRDefault="007A38F8" w:rsidP="005205F4">
            <w:pPr>
              <w:suppressAutoHyphens/>
              <w:rPr>
                <w:sz w:val="22"/>
                <w:szCs w:val="22"/>
              </w:rPr>
            </w:pPr>
            <w:r w:rsidRPr="005454C1">
              <w:rPr>
                <w:sz w:val="22"/>
                <w:szCs w:val="22"/>
              </w:rPr>
              <w:t>Частица как часть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Частица как часть речи.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особенности частицы как части речи.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выделять частицы в тексте, определять значение частиц в предложении; доказывать частеречную принадлежность слов.</w:t>
            </w: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Анализ текста</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394"/>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110</w:t>
            </w:r>
          </w:p>
        </w:tc>
        <w:tc>
          <w:tcPr>
            <w:tcW w:w="2082" w:type="dxa"/>
          </w:tcPr>
          <w:p w:rsidR="007A38F8" w:rsidRPr="005454C1" w:rsidRDefault="007A38F8" w:rsidP="005205F4">
            <w:pPr>
              <w:suppressAutoHyphens/>
              <w:rPr>
                <w:sz w:val="22"/>
                <w:szCs w:val="22"/>
              </w:rPr>
            </w:pPr>
            <w:r w:rsidRPr="005454C1">
              <w:rPr>
                <w:sz w:val="22"/>
                <w:szCs w:val="22"/>
              </w:rPr>
              <w:t>Разряды частиц. Формообразующие частицы.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Частица. Разряды частиц. Формообразующие частицы. Условное и повелительное наклонение глагола. Степени сравнения прилагательных и наречий.</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разряды частиц по значению, употреблению и строению.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распознавать разряды частиц по значению, употреблению и строению, составлять и записывать рассказ по рисункам; озаглавливать текст, определять стиль речи.</w:t>
            </w:r>
          </w:p>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89"/>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111</w:t>
            </w:r>
          </w:p>
        </w:tc>
        <w:tc>
          <w:tcPr>
            <w:tcW w:w="2082" w:type="dxa"/>
          </w:tcPr>
          <w:p w:rsidR="007A38F8" w:rsidRPr="005454C1" w:rsidRDefault="007A38F8" w:rsidP="005205F4">
            <w:pPr>
              <w:suppressAutoHyphens/>
              <w:rPr>
                <w:sz w:val="22"/>
                <w:szCs w:val="22"/>
              </w:rPr>
            </w:pPr>
            <w:r w:rsidRPr="005454C1">
              <w:rPr>
                <w:sz w:val="22"/>
                <w:szCs w:val="22"/>
              </w:rPr>
              <w:t>Смысловые частицы.</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Частица. Разряды частиц. Смысловые  частицы. Разговорный, публицистический, художественный стили речи.</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разряды частиц.</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Комплексный анализ текста </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70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112</w:t>
            </w:r>
          </w:p>
        </w:tc>
        <w:tc>
          <w:tcPr>
            <w:tcW w:w="2082" w:type="dxa"/>
          </w:tcPr>
          <w:p w:rsidR="007A38F8" w:rsidRPr="005454C1" w:rsidRDefault="005D2CB5" w:rsidP="005205F4">
            <w:pPr>
              <w:suppressAutoHyphens/>
              <w:rPr>
                <w:sz w:val="22"/>
                <w:szCs w:val="22"/>
              </w:rPr>
            </w:pPr>
            <w:r>
              <w:rPr>
                <w:sz w:val="22"/>
                <w:szCs w:val="22"/>
              </w:rPr>
              <w:t>Беседа на тему «Миром правит любовь»(Школьный урок)</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sz w:val="22"/>
                <w:szCs w:val="22"/>
              </w:rPr>
              <w:t>Диктант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41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113</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 xml:space="preserve">Раздельное и дефисное написание частиц. </w:t>
            </w:r>
            <w:r w:rsidRPr="005454C1">
              <w:rPr>
                <w:sz w:val="22"/>
                <w:szCs w:val="22"/>
              </w:rPr>
              <w:lastRenderedPageBreak/>
              <w:t>Морфологический разбор частицы.</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Раздельное и дефисное написание частиц. Морфологический разбор частиц.</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правило раздельного и дефисного написания частиц.</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применять правило раздельного и дефисного написания частиц, составлять предложения с частицами.</w:t>
            </w:r>
          </w:p>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lastRenderedPageBreak/>
              <w:t>Разбор</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549"/>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114</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Отрицательные частицы НЕ и НИ.</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Отрицательные частицы НЕ и НИ. Приставки НЕ- и НИ-.</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отрицательные частицы НЕ и НИ, приставки НЕ- и 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НЕ и НИ как частицы и приставки, подбирать частицы с отрицательным значением.</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55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115</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Отрицательные частицы НЕ и НИ.</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Тест </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8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116</w:t>
            </w:r>
          </w:p>
        </w:tc>
        <w:tc>
          <w:tcPr>
            <w:tcW w:w="2082" w:type="dxa"/>
          </w:tcPr>
          <w:p w:rsidR="007A38F8" w:rsidRPr="005454C1" w:rsidRDefault="007A38F8" w:rsidP="005205F4">
            <w:pPr>
              <w:suppressAutoHyphens/>
              <w:rPr>
                <w:sz w:val="22"/>
                <w:szCs w:val="22"/>
              </w:rPr>
            </w:pPr>
            <w:r w:rsidRPr="005454C1">
              <w:rPr>
                <w:sz w:val="22"/>
                <w:szCs w:val="22"/>
              </w:rPr>
              <w:t>Различение частицы и приставки НЕ-.</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Отрицательные частицы НЕ и НИ. Приставки НЕ- и НИ-.</w:t>
            </w:r>
          </w:p>
        </w:tc>
        <w:tc>
          <w:tcPr>
            <w:tcW w:w="6596" w:type="dxa"/>
            <w:vMerge w:val="restart"/>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отрицательные частицы НЕ и НИ, приставки НЕ- и НИ-.</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НЕ и НИ как частицы и приставки, подбирать частицы с отрицательным значением; составлять словосочетания и предложения с частицами.</w:t>
            </w:r>
          </w:p>
          <w:p w:rsidR="00382E39" w:rsidRPr="005454C1" w:rsidRDefault="00382E39" w:rsidP="005205F4">
            <w:pPr>
              <w:suppressAutoHyphens/>
              <w:autoSpaceDE w:val="0"/>
              <w:autoSpaceDN w:val="0"/>
              <w:adjustRightInd w:val="0"/>
              <w:rPr>
                <w:iCs/>
                <w:color w:val="000000"/>
                <w:sz w:val="22"/>
                <w:szCs w:val="22"/>
              </w:rPr>
            </w:pP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Словарный диктант </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847"/>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117</w:t>
            </w:r>
          </w:p>
        </w:tc>
        <w:tc>
          <w:tcPr>
            <w:tcW w:w="2082" w:type="dxa"/>
          </w:tcPr>
          <w:p w:rsidR="007A38F8" w:rsidRPr="005454C1" w:rsidRDefault="007A38F8" w:rsidP="005205F4">
            <w:pPr>
              <w:suppressAutoHyphens/>
              <w:rPr>
                <w:sz w:val="22"/>
                <w:szCs w:val="22"/>
              </w:rPr>
            </w:pPr>
            <w:r w:rsidRPr="005454C1">
              <w:rPr>
                <w:sz w:val="22"/>
                <w:szCs w:val="22"/>
              </w:rPr>
              <w:t>Различение частицы и приставки НЕ-.</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Cs/>
                <w:color w:val="000000"/>
                <w:sz w:val="22"/>
                <w:szCs w:val="22"/>
              </w:rPr>
            </w:pPr>
          </w:p>
        </w:tc>
        <w:tc>
          <w:tcPr>
            <w:tcW w:w="1447" w:type="dxa"/>
            <w:gridSpan w:val="3"/>
          </w:tcPr>
          <w:p w:rsidR="007A38F8" w:rsidRPr="005454C1" w:rsidRDefault="00382E39" w:rsidP="005205F4">
            <w:pPr>
              <w:suppressAutoHyphens/>
              <w:autoSpaceDE w:val="0"/>
              <w:autoSpaceDN w:val="0"/>
              <w:adjustRightInd w:val="0"/>
              <w:rPr>
                <w:color w:val="000000"/>
                <w:sz w:val="22"/>
                <w:szCs w:val="22"/>
              </w:rPr>
            </w:pPr>
            <w:r w:rsidRPr="005454C1">
              <w:rPr>
                <w:color w:val="000000"/>
                <w:sz w:val="22"/>
                <w:szCs w:val="22"/>
              </w:rPr>
              <w:t>В</w:t>
            </w:r>
            <w:r w:rsidR="007A38F8" w:rsidRPr="005454C1">
              <w:rPr>
                <w:color w:val="000000"/>
                <w:sz w:val="22"/>
                <w:szCs w:val="22"/>
              </w:rPr>
              <w:t>ыборочный диктант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84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118</w:t>
            </w:r>
          </w:p>
        </w:tc>
        <w:tc>
          <w:tcPr>
            <w:tcW w:w="2082" w:type="dxa"/>
          </w:tcPr>
          <w:p w:rsidR="007A38F8" w:rsidRPr="005454C1" w:rsidRDefault="007A38F8" w:rsidP="005205F4">
            <w:pPr>
              <w:suppressAutoHyphens/>
              <w:rPr>
                <w:sz w:val="22"/>
                <w:szCs w:val="22"/>
              </w:rPr>
            </w:pPr>
            <w:r w:rsidRPr="005454C1">
              <w:rPr>
                <w:sz w:val="22"/>
                <w:szCs w:val="22"/>
              </w:rPr>
              <w:t xml:space="preserve">Сочинение - рассказ по данному сюжету </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Тема сочинения. План сочинения. Материалы к сочи</w:t>
            </w:r>
            <w:r w:rsidRPr="005454C1">
              <w:rPr>
                <w:color w:val="000000"/>
                <w:sz w:val="22"/>
                <w:szCs w:val="22"/>
              </w:rPr>
              <w:softHyphen/>
              <w:t>нению</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Уметь: </w:t>
            </w:r>
            <w:r w:rsidRPr="005454C1">
              <w:rPr>
                <w:color w:val="000000"/>
                <w:sz w:val="22"/>
                <w:szCs w:val="22"/>
              </w:rPr>
              <w:t>самостоятельно писать сочинение на заданную тему; связно и последовательно изла</w:t>
            </w:r>
            <w:r w:rsidRPr="005454C1">
              <w:rPr>
                <w:color w:val="000000"/>
                <w:sz w:val="22"/>
                <w:szCs w:val="22"/>
              </w:rPr>
              <w:softHyphen/>
              <w:t>гать свои мысли.</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1424" w:type="dxa"/>
            <w:gridSpan w:val="2"/>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111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119</w:t>
            </w:r>
          </w:p>
        </w:tc>
        <w:tc>
          <w:tcPr>
            <w:tcW w:w="2082" w:type="dxa"/>
          </w:tcPr>
          <w:p w:rsidR="007A38F8" w:rsidRPr="005454C1" w:rsidRDefault="007A38F8" w:rsidP="005205F4">
            <w:pPr>
              <w:suppressAutoHyphens/>
              <w:rPr>
                <w:sz w:val="22"/>
                <w:szCs w:val="22"/>
              </w:rPr>
            </w:pPr>
            <w:r w:rsidRPr="005454C1">
              <w:rPr>
                <w:sz w:val="22"/>
                <w:szCs w:val="22"/>
              </w:rPr>
              <w:t>Частица НИ, приставка НИ-, союз НИ – НИ.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Частица НИ, приставка НИ-, союз НИ-НИ.</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отличие частиц, приставок, союзов.</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опознавать частицу, приставку, союз в упражнениях; обозначать изученные орфограммы; составлять сложные предложения с наречиями, местоимениями, частицами.</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411"/>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120</w:t>
            </w:r>
          </w:p>
        </w:tc>
        <w:tc>
          <w:tcPr>
            <w:tcW w:w="2082" w:type="dxa"/>
          </w:tcPr>
          <w:p w:rsidR="007A38F8" w:rsidRPr="005454C1" w:rsidRDefault="007A38F8" w:rsidP="005205F4">
            <w:pPr>
              <w:suppressAutoHyphens/>
              <w:rPr>
                <w:sz w:val="22"/>
                <w:szCs w:val="22"/>
              </w:rPr>
            </w:pPr>
            <w:r w:rsidRPr="005454C1">
              <w:rPr>
                <w:sz w:val="22"/>
                <w:szCs w:val="22"/>
              </w:rPr>
              <w:t>Повторение изученного материала о частицах.</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Частицы формообразующие и смысловые. Отрицательные частицы. Морфологический разбор частиц.</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iCs/>
                <w:color w:val="000000"/>
                <w:sz w:val="22"/>
                <w:szCs w:val="22"/>
              </w:rPr>
              <w:t xml:space="preserve">находить частицы; </w:t>
            </w:r>
            <w:r w:rsidRPr="005454C1">
              <w:rPr>
                <w:color w:val="000000"/>
                <w:sz w:val="22"/>
                <w:szCs w:val="22"/>
              </w:rPr>
              <w:t>правильно писать слова с изученными орфограммами; выполнять морфологический разбор частиц, составлять сложные предложения, решать тестовые задания.</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 или проверочная работа</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031"/>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121</w:t>
            </w:r>
          </w:p>
        </w:tc>
        <w:tc>
          <w:tcPr>
            <w:tcW w:w="208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с элементами сочинения </w:t>
            </w:r>
          </w:p>
        </w:tc>
        <w:tc>
          <w:tcPr>
            <w:tcW w:w="3714" w:type="dxa"/>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Тема, основная мысль, план текста. Стиль и тип речи. Структура текста. Авторский стиль</w:t>
            </w:r>
          </w:p>
        </w:tc>
        <w:tc>
          <w:tcPr>
            <w:tcW w:w="6596" w:type="dxa"/>
            <w:vMerge w:val="restart"/>
          </w:tcPr>
          <w:p w:rsidR="007A38F8" w:rsidRPr="005454C1" w:rsidRDefault="007A38F8" w:rsidP="005205F4">
            <w:pPr>
              <w:suppressAutoHyphens/>
              <w:autoSpaceDE w:val="0"/>
              <w:autoSpaceDN w:val="0"/>
              <w:adjustRightInd w:val="0"/>
              <w:rPr>
                <w:i/>
                <w:iCs/>
                <w:color w:val="000000"/>
                <w:sz w:val="22"/>
                <w:szCs w:val="22"/>
              </w:rPr>
            </w:pPr>
          </w:p>
          <w:p w:rsidR="007A38F8" w:rsidRPr="005454C1" w:rsidRDefault="007A38F8" w:rsidP="005205F4">
            <w:pPr>
              <w:suppressAutoHyphens/>
              <w:autoSpaceDE w:val="0"/>
              <w:autoSpaceDN w:val="0"/>
              <w:adjustRightInd w:val="0"/>
              <w:rPr>
                <w:i/>
                <w:iCs/>
                <w:color w:val="000000"/>
                <w:sz w:val="22"/>
                <w:szCs w:val="22"/>
              </w:rPr>
            </w:pPr>
            <w:r w:rsidRPr="005454C1">
              <w:rPr>
                <w:i/>
                <w:iCs/>
                <w:color w:val="000000"/>
                <w:sz w:val="22"/>
                <w:szCs w:val="22"/>
              </w:rPr>
              <w:t xml:space="preserve">Уметь: </w:t>
            </w:r>
            <w:r w:rsidRPr="005454C1">
              <w:rPr>
                <w:iCs/>
                <w:color w:val="000000"/>
                <w:sz w:val="22"/>
                <w:szCs w:val="22"/>
              </w:rPr>
              <w:t>определять тему и основ</w:t>
            </w:r>
            <w:r w:rsidRPr="005454C1">
              <w:rPr>
                <w:iCs/>
                <w:color w:val="000000"/>
                <w:sz w:val="22"/>
                <w:szCs w:val="22"/>
              </w:rPr>
              <w:softHyphen/>
              <w:t>ную мысль текста, составлять его план; писать изложение, сохра</w:t>
            </w:r>
            <w:r w:rsidRPr="005454C1">
              <w:rPr>
                <w:iCs/>
                <w:color w:val="000000"/>
                <w:sz w:val="22"/>
                <w:szCs w:val="22"/>
              </w:rPr>
              <w:softHyphen/>
              <w:t>няя структуру текста и авторский стиль</w:t>
            </w:r>
          </w:p>
        </w:tc>
        <w:tc>
          <w:tcPr>
            <w:tcW w:w="1447" w:type="dxa"/>
            <w:gridSpan w:val="3"/>
            <w:vMerge w:val="restart"/>
          </w:tcPr>
          <w:p w:rsidR="007A38F8" w:rsidRPr="005454C1" w:rsidRDefault="007A38F8" w:rsidP="005205F4">
            <w:pPr>
              <w:suppressAutoHyphens/>
              <w:autoSpaceDE w:val="0"/>
              <w:autoSpaceDN w:val="0"/>
              <w:adjustRightInd w:val="0"/>
              <w:rPr>
                <w:color w:val="000000"/>
                <w:sz w:val="22"/>
                <w:szCs w:val="22"/>
              </w:rPr>
            </w:pPr>
          </w:p>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Подробное изложение</w:t>
            </w:r>
          </w:p>
        </w:tc>
        <w:tc>
          <w:tcPr>
            <w:tcW w:w="1424" w:type="dxa"/>
            <w:gridSpan w:val="2"/>
            <w:vMerge w:val="restart"/>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79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122</w:t>
            </w:r>
          </w:p>
        </w:tc>
        <w:tc>
          <w:tcPr>
            <w:tcW w:w="2082"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Подробное изложение   с элементами сочинения </w:t>
            </w:r>
          </w:p>
        </w:tc>
        <w:tc>
          <w:tcPr>
            <w:tcW w:w="3714" w:type="dxa"/>
            <w:vMerge/>
          </w:tcPr>
          <w:p w:rsidR="007A38F8" w:rsidRPr="005454C1" w:rsidRDefault="007A38F8" w:rsidP="005205F4">
            <w:pPr>
              <w:suppressAutoHyphens/>
              <w:autoSpaceDE w:val="0"/>
              <w:autoSpaceDN w:val="0"/>
              <w:adjustRightInd w:val="0"/>
              <w:rPr>
                <w:color w:val="000000"/>
                <w:sz w:val="22"/>
                <w:szCs w:val="22"/>
              </w:rPr>
            </w:pPr>
          </w:p>
        </w:tc>
        <w:tc>
          <w:tcPr>
            <w:tcW w:w="6596" w:type="dxa"/>
            <w:vMerge/>
          </w:tcPr>
          <w:p w:rsidR="007A38F8" w:rsidRPr="005454C1" w:rsidRDefault="007A38F8" w:rsidP="005205F4">
            <w:pPr>
              <w:suppressAutoHyphens/>
              <w:autoSpaceDE w:val="0"/>
              <w:autoSpaceDN w:val="0"/>
              <w:adjustRightInd w:val="0"/>
              <w:rPr>
                <w:i/>
                <w:iCs/>
                <w:color w:val="000000"/>
                <w:sz w:val="22"/>
                <w:szCs w:val="22"/>
              </w:rPr>
            </w:pPr>
          </w:p>
        </w:tc>
        <w:tc>
          <w:tcPr>
            <w:tcW w:w="1447" w:type="dxa"/>
            <w:gridSpan w:val="3"/>
            <w:vMerge/>
          </w:tcPr>
          <w:p w:rsidR="007A38F8" w:rsidRPr="005454C1" w:rsidRDefault="007A38F8" w:rsidP="005205F4">
            <w:pPr>
              <w:suppressAutoHyphens/>
              <w:autoSpaceDE w:val="0"/>
              <w:autoSpaceDN w:val="0"/>
              <w:adjustRightInd w:val="0"/>
              <w:rPr>
                <w:color w:val="000000"/>
                <w:sz w:val="22"/>
                <w:szCs w:val="22"/>
              </w:rPr>
            </w:pPr>
          </w:p>
        </w:tc>
        <w:tc>
          <w:tcPr>
            <w:tcW w:w="1424" w:type="dxa"/>
            <w:gridSpan w:val="2"/>
            <w:vMerge/>
          </w:tcPr>
          <w:p w:rsidR="007A38F8" w:rsidRPr="005454C1" w:rsidRDefault="007A38F8" w:rsidP="005205F4">
            <w:pPr>
              <w:suppressAutoHyphens/>
              <w:autoSpaceDE w:val="0"/>
              <w:autoSpaceDN w:val="0"/>
              <w:adjustRightInd w:val="0"/>
              <w:rPr>
                <w:color w:val="000000"/>
                <w:sz w:val="22"/>
                <w:szCs w:val="22"/>
              </w:rPr>
            </w:pPr>
          </w:p>
        </w:tc>
      </w:tr>
      <w:tr w:rsidR="0059765B" w:rsidRPr="005454C1" w:rsidTr="003C6C3A">
        <w:trPr>
          <w:gridAfter w:val="1"/>
          <w:wAfter w:w="10" w:type="dxa"/>
          <w:trHeight w:val="1124"/>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lastRenderedPageBreak/>
              <w:t>123</w:t>
            </w:r>
          </w:p>
        </w:tc>
        <w:tc>
          <w:tcPr>
            <w:tcW w:w="2082" w:type="dxa"/>
          </w:tcPr>
          <w:p w:rsidR="007A38F8" w:rsidRPr="005454C1" w:rsidRDefault="007A38F8" w:rsidP="005205F4">
            <w:pPr>
              <w:suppressAutoHyphens/>
              <w:rPr>
                <w:sz w:val="22"/>
                <w:szCs w:val="22"/>
              </w:rPr>
            </w:pPr>
            <w:r w:rsidRPr="005454C1">
              <w:rPr>
                <w:sz w:val="22"/>
                <w:szCs w:val="22"/>
              </w:rPr>
              <w:t>Тест по теме «Служебные части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Служебные части речи. Предлог. Союз. Частица.</w:t>
            </w:r>
          </w:p>
        </w:tc>
        <w:tc>
          <w:tcPr>
            <w:tcW w:w="6596" w:type="dxa"/>
          </w:tcPr>
          <w:p w:rsidR="007A38F8" w:rsidRPr="005454C1" w:rsidRDefault="007A38F8" w:rsidP="005205F4">
            <w:pPr>
              <w:suppressAutoHyphens/>
              <w:autoSpaceDE w:val="0"/>
              <w:autoSpaceDN w:val="0"/>
              <w:adjustRightInd w:val="0"/>
              <w:rPr>
                <w:color w:val="000000"/>
                <w:sz w:val="22"/>
                <w:szCs w:val="22"/>
              </w:rPr>
            </w:pPr>
            <w:r w:rsidRPr="005454C1">
              <w:rPr>
                <w:i/>
                <w:iCs/>
                <w:color w:val="000000"/>
                <w:sz w:val="22"/>
                <w:szCs w:val="22"/>
              </w:rPr>
              <w:t xml:space="preserve">Знать: </w:t>
            </w:r>
            <w:r w:rsidRPr="005454C1">
              <w:rPr>
                <w:color w:val="000000"/>
                <w:sz w:val="22"/>
                <w:szCs w:val="22"/>
              </w:rPr>
              <w:t>теоретический материал, изученный на предыдущих уро</w:t>
            </w:r>
            <w:r w:rsidRPr="005454C1">
              <w:rPr>
                <w:color w:val="000000"/>
                <w:sz w:val="22"/>
                <w:szCs w:val="22"/>
              </w:rPr>
              <w:softHyphen/>
              <w:t>ках.</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решать тестовые задания, применяя полученные знания.</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Тест</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5"/>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124</w:t>
            </w:r>
          </w:p>
        </w:tc>
        <w:tc>
          <w:tcPr>
            <w:tcW w:w="2082" w:type="dxa"/>
          </w:tcPr>
          <w:p w:rsidR="007A38F8" w:rsidRPr="005454C1" w:rsidRDefault="007A38F8" w:rsidP="005205F4">
            <w:pPr>
              <w:suppressAutoHyphens/>
              <w:rPr>
                <w:b/>
                <w:sz w:val="22"/>
                <w:szCs w:val="22"/>
              </w:rPr>
            </w:pPr>
            <w:r w:rsidRPr="005454C1">
              <w:rPr>
                <w:sz w:val="22"/>
                <w:szCs w:val="22"/>
              </w:rPr>
              <w:t>Междометие как часть речи. Дефис в междометиях. Знаки препинания при междометиях.</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Междометие. Производные и непроизводные междометия. Дефис в междометиях.</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грамматические особенности междометий.</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Уметь:</w:t>
            </w:r>
            <w:r w:rsidRPr="005454C1">
              <w:rPr>
                <w:iCs/>
                <w:color w:val="000000"/>
                <w:sz w:val="22"/>
                <w:szCs w:val="22"/>
              </w:rPr>
              <w:t xml:space="preserve"> 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1447" w:type="dxa"/>
            <w:gridSpan w:val="3"/>
          </w:tcPr>
          <w:p w:rsidR="007A38F8" w:rsidRPr="005454C1" w:rsidRDefault="007A38F8" w:rsidP="005205F4">
            <w:pPr>
              <w:suppressAutoHyphens/>
              <w:autoSpaceDE w:val="0"/>
              <w:autoSpaceDN w:val="0"/>
              <w:adjustRightInd w:val="0"/>
              <w:rPr>
                <w:color w:val="000000"/>
                <w:sz w:val="22"/>
                <w:szCs w:val="22"/>
              </w:rPr>
            </w:pP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7C7D5F" w:rsidRPr="005454C1" w:rsidTr="003C6C3A">
        <w:trPr>
          <w:trHeight w:val="356"/>
        </w:trPr>
        <w:tc>
          <w:tcPr>
            <w:tcW w:w="15947" w:type="dxa"/>
            <w:gridSpan w:val="11"/>
          </w:tcPr>
          <w:p w:rsidR="007C7D5F" w:rsidRPr="005454C1" w:rsidRDefault="007C7D5F" w:rsidP="005205F4">
            <w:pPr>
              <w:suppressAutoHyphens/>
              <w:autoSpaceDE w:val="0"/>
              <w:autoSpaceDN w:val="0"/>
              <w:adjustRightInd w:val="0"/>
              <w:jc w:val="center"/>
              <w:rPr>
                <w:sz w:val="22"/>
                <w:szCs w:val="22"/>
              </w:rPr>
            </w:pPr>
            <w:r w:rsidRPr="005454C1">
              <w:rPr>
                <w:sz w:val="22"/>
                <w:szCs w:val="22"/>
              </w:rPr>
              <w:t>ПОВТОРЕНИЕ ИЗУЧЕННОГО МАТЕРИАЛА В 5-7 КЛАССАХ</w:t>
            </w:r>
          </w:p>
        </w:tc>
      </w:tr>
      <w:tr w:rsidR="0059765B" w:rsidRPr="005454C1" w:rsidTr="003C6C3A">
        <w:trPr>
          <w:gridAfter w:val="1"/>
          <w:wAfter w:w="10" w:type="dxa"/>
          <w:trHeight w:val="856"/>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125</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Разделы науки о русском языке. Текст. Стили речи.</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Разделы науки о языке (фонетика, лексика, словообразование, морфология, синтаксис)</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47" w:type="dxa"/>
            <w:gridSpan w:val="3"/>
          </w:tcPr>
          <w:p w:rsidR="007A38F8" w:rsidRPr="005454C1" w:rsidRDefault="005454C1" w:rsidP="005205F4">
            <w:pPr>
              <w:suppressAutoHyphens/>
              <w:autoSpaceDE w:val="0"/>
              <w:autoSpaceDN w:val="0"/>
              <w:adjustRightInd w:val="0"/>
              <w:rPr>
                <w:color w:val="000000"/>
                <w:sz w:val="22"/>
                <w:szCs w:val="22"/>
              </w:rPr>
            </w:pPr>
            <w:r w:rsidRPr="005454C1">
              <w:rPr>
                <w:color w:val="000000"/>
                <w:sz w:val="22"/>
                <w:szCs w:val="22"/>
              </w:rPr>
              <w:t>Сочинение</w:t>
            </w:r>
          </w:p>
        </w:tc>
        <w:tc>
          <w:tcPr>
            <w:tcW w:w="1424" w:type="dxa"/>
            <w:gridSpan w:val="2"/>
          </w:tcPr>
          <w:p w:rsidR="007A38F8" w:rsidRPr="005454C1" w:rsidRDefault="007A38F8" w:rsidP="005205F4">
            <w:pPr>
              <w:suppressAutoHyphens/>
              <w:autoSpaceDE w:val="0"/>
              <w:autoSpaceDN w:val="0"/>
              <w:adjustRightInd w:val="0"/>
              <w:rPr>
                <w:sz w:val="22"/>
                <w:szCs w:val="22"/>
              </w:rPr>
            </w:pPr>
          </w:p>
        </w:tc>
      </w:tr>
      <w:tr w:rsidR="00B56C28" w:rsidRPr="005454C1" w:rsidTr="003C6C3A">
        <w:trPr>
          <w:gridAfter w:val="1"/>
          <w:wAfter w:w="10" w:type="dxa"/>
          <w:trHeight w:val="1122"/>
        </w:trPr>
        <w:tc>
          <w:tcPr>
            <w:tcW w:w="674" w:type="dxa"/>
            <w:gridSpan w:val="2"/>
          </w:tcPr>
          <w:p w:rsidR="00B56C28" w:rsidRPr="005454C1" w:rsidRDefault="00B56C28" w:rsidP="005205F4">
            <w:pPr>
              <w:suppressAutoHyphens/>
              <w:autoSpaceDE w:val="0"/>
              <w:autoSpaceDN w:val="0"/>
              <w:adjustRightInd w:val="0"/>
              <w:rPr>
                <w:b/>
                <w:color w:val="000000"/>
                <w:sz w:val="22"/>
                <w:szCs w:val="22"/>
              </w:rPr>
            </w:pPr>
            <w:r w:rsidRPr="005454C1">
              <w:rPr>
                <w:b/>
                <w:color w:val="000000"/>
                <w:sz w:val="22"/>
                <w:szCs w:val="22"/>
              </w:rPr>
              <w:t>126</w:t>
            </w:r>
          </w:p>
        </w:tc>
        <w:tc>
          <w:tcPr>
            <w:tcW w:w="2082" w:type="dxa"/>
          </w:tcPr>
          <w:p w:rsidR="00B56C28" w:rsidRPr="005454C1" w:rsidRDefault="005454C1" w:rsidP="005205F4">
            <w:pPr>
              <w:suppressAutoHyphens/>
              <w:autoSpaceDE w:val="0"/>
              <w:autoSpaceDN w:val="0"/>
              <w:adjustRightInd w:val="0"/>
              <w:rPr>
                <w:b/>
                <w:sz w:val="22"/>
                <w:szCs w:val="22"/>
              </w:rPr>
            </w:pPr>
            <w:r w:rsidRPr="005454C1">
              <w:rPr>
                <w:b/>
                <w:sz w:val="22"/>
                <w:szCs w:val="22"/>
              </w:rPr>
              <w:t>А</w:t>
            </w:r>
            <w:r w:rsidR="00B56C28" w:rsidRPr="005454C1">
              <w:rPr>
                <w:b/>
                <w:sz w:val="22"/>
                <w:szCs w:val="22"/>
              </w:rPr>
              <w:t>ттестация в формате ОГЭ</w:t>
            </w:r>
          </w:p>
        </w:tc>
        <w:tc>
          <w:tcPr>
            <w:tcW w:w="3714" w:type="dxa"/>
          </w:tcPr>
          <w:p w:rsidR="00B56C28" w:rsidRPr="005454C1" w:rsidRDefault="00B56C28" w:rsidP="005205F4">
            <w:pPr>
              <w:suppressAutoHyphens/>
              <w:autoSpaceDE w:val="0"/>
              <w:autoSpaceDN w:val="0"/>
              <w:adjustRightInd w:val="0"/>
              <w:rPr>
                <w:b/>
                <w:color w:val="000000"/>
                <w:sz w:val="22"/>
                <w:szCs w:val="22"/>
              </w:rPr>
            </w:pPr>
            <w:r w:rsidRPr="005454C1">
              <w:rPr>
                <w:b/>
                <w:color w:val="000000"/>
                <w:sz w:val="22"/>
                <w:szCs w:val="22"/>
              </w:rPr>
              <w:t>Орфография. Пунктуация. Грам</w:t>
            </w:r>
            <w:r w:rsidRPr="005454C1">
              <w:rPr>
                <w:b/>
                <w:color w:val="000000"/>
                <w:sz w:val="22"/>
                <w:szCs w:val="22"/>
              </w:rPr>
              <w:softHyphen/>
              <w:t>матические раз</w:t>
            </w:r>
            <w:r w:rsidRPr="005454C1">
              <w:rPr>
                <w:b/>
                <w:color w:val="000000"/>
                <w:sz w:val="22"/>
                <w:szCs w:val="22"/>
              </w:rPr>
              <w:softHyphen/>
              <w:t>боры</w:t>
            </w:r>
          </w:p>
        </w:tc>
        <w:tc>
          <w:tcPr>
            <w:tcW w:w="6596" w:type="dxa"/>
          </w:tcPr>
          <w:p w:rsidR="00B56C28" w:rsidRPr="005454C1" w:rsidRDefault="00B56C28" w:rsidP="005205F4">
            <w:pPr>
              <w:suppressAutoHyphens/>
              <w:autoSpaceDE w:val="0"/>
              <w:autoSpaceDN w:val="0"/>
              <w:adjustRightInd w:val="0"/>
              <w:rPr>
                <w:b/>
                <w:i/>
                <w:iCs/>
                <w:color w:val="000000"/>
                <w:sz w:val="22"/>
                <w:szCs w:val="22"/>
              </w:rPr>
            </w:pPr>
            <w:r w:rsidRPr="005454C1">
              <w:rPr>
                <w:b/>
                <w:i/>
                <w:iCs/>
                <w:color w:val="000000"/>
                <w:sz w:val="22"/>
                <w:szCs w:val="22"/>
              </w:rPr>
              <w:t xml:space="preserve">Уметь: </w:t>
            </w:r>
            <w:r w:rsidRPr="005454C1">
              <w:rPr>
                <w:b/>
                <w:color w:val="000000"/>
                <w:sz w:val="22"/>
                <w:szCs w:val="22"/>
              </w:rPr>
              <w:t>выполн</w:t>
            </w:r>
            <w:r w:rsidR="005454C1" w:rsidRPr="005454C1">
              <w:rPr>
                <w:b/>
                <w:color w:val="000000"/>
                <w:sz w:val="22"/>
                <w:szCs w:val="22"/>
              </w:rPr>
              <w:t>ять тестовые задания в формате О</w:t>
            </w:r>
            <w:r w:rsidRPr="005454C1">
              <w:rPr>
                <w:b/>
                <w:color w:val="000000"/>
                <w:sz w:val="22"/>
                <w:szCs w:val="22"/>
              </w:rPr>
              <w:t>ГЭ</w:t>
            </w:r>
          </w:p>
        </w:tc>
        <w:tc>
          <w:tcPr>
            <w:tcW w:w="1453" w:type="dxa"/>
            <w:gridSpan w:val="4"/>
          </w:tcPr>
          <w:p w:rsidR="00B56C28" w:rsidRPr="005454C1" w:rsidRDefault="00B56C28" w:rsidP="005205F4">
            <w:pPr>
              <w:suppressAutoHyphens/>
              <w:autoSpaceDE w:val="0"/>
              <w:autoSpaceDN w:val="0"/>
              <w:adjustRightInd w:val="0"/>
              <w:rPr>
                <w:b/>
                <w:color w:val="000000"/>
                <w:sz w:val="22"/>
                <w:szCs w:val="22"/>
              </w:rPr>
            </w:pPr>
          </w:p>
        </w:tc>
        <w:tc>
          <w:tcPr>
            <w:tcW w:w="1418" w:type="dxa"/>
          </w:tcPr>
          <w:p w:rsidR="00B56C28" w:rsidRPr="005454C1" w:rsidRDefault="00B56C28" w:rsidP="005205F4">
            <w:pPr>
              <w:suppressAutoHyphens/>
              <w:autoSpaceDE w:val="0"/>
              <w:autoSpaceDN w:val="0"/>
              <w:adjustRightInd w:val="0"/>
              <w:rPr>
                <w:sz w:val="22"/>
                <w:szCs w:val="22"/>
              </w:rPr>
            </w:pPr>
          </w:p>
        </w:tc>
      </w:tr>
      <w:tr w:rsidR="0059765B" w:rsidRPr="005454C1" w:rsidTr="003C6C3A">
        <w:trPr>
          <w:gridAfter w:val="1"/>
          <w:wAfter w:w="10" w:type="dxa"/>
          <w:trHeight w:val="1122"/>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127</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Фонетика и графика.</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Фонетика. Звуки. Ударные и безударные. Твердые и мягкие согласные, звонкие и глухие. Фонетический разбор слов.</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7A38F8" w:rsidP="005205F4">
            <w:pPr>
              <w:suppressAutoHyphens/>
              <w:autoSpaceDE w:val="0"/>
              <w:autoSpaceDN w:val="0"/>
              <w:adjustRightInd w:val="0"/>
              <w:rPr>
                <w:color w:val="000000"/>
                <w:sz w:val="22"/>
                <w:szCs w:val="22"/>
              </w:rPr>
            </w:pP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068"/>
        </w:trPr>
        <w:tc>
          <w:tcPr>
            <w:tcW w:w="674" w:type="dxa"/>
            <w:gridSpan w:val="2"/>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128</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Лексика и фразеология.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Лексикология. Фразеология. Лексическое и грамматическое значение слова. Синонимы. Антонимы. Омонимы. Заимствованные и исконно русские слова.</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7A38F8" w:rsidP="005205F4">
            <w:pPr>
              <w:suppressAutoHyphens/>
              <w:autoSpaceDE w:val="0"/>
              <w:autoSpaceDN w:val="0"/>
              <w:adjustRightInd w:val="0"/>
              <w:rPr>
                <w:color w:val="000000"/>
                <w:sz w:val="22"/>
                <w:szCs w:val="22"/>
              </w:rPr>
            </w:pP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48"/>
        </w:trPr>
        <w:tc>
          <w:tcPr>
            <w:tcW w:w="674" w:type="dxa"/>
            <w:gridSpan w:val="2"/>
          </w:tcPr>
          <w:p w:rsidR="007A38F8" w:rsidRPr="005454C1" w:rsidRDefault="00B56C28" w:rsidP="005205F4">
            <w:pPr>
              <w:suppressAutoHyphens/>
              <w:autoSpaceDE w:val="0"/>
              <w:autoSpaceDN w:val="0"/>
              <w:adjustRightInd w:val="0"/>
              <w:rPr>
                <w:color w:val="000000"/>
                <w:sz w:val="22"/>
                <w:szCs w:val="22"/>
              </w:rPr>
            </w:pPr>
            <w:r w:rsidRPr="005454C1">
              <w:rPr>
                <w:color w:val="000000"/>
                <w:sz w:val="22"/>
                <w:szCs w:val="22"/>
              </w:rPr>
              <w:t>129</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Морфемика. Словообразование.</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Морфемика. Словообразование. Строение слов. Образование слов.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7A38F8" w:rsidP="005205F4">
            <w:pPr>
              <w:suppressAutoHyphens/>
              <w:autoSpaceDE w:val="0"/>
              <w:autoSpaceDN w:val="0"/>
              <w:adjustRightInd w:val="0"/>
              <w:rPr>
                <w:color w:val="000000"/>
                <w:sz w:val="22"/>
                <w:szCs w:val="22"/>
              </w:rPr>
            </w:pP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698"/>
        </w:trPr>
        <w:tc>
          <w:tcPr>
            <w:tcW w:w="674" w:type="dxa"/>
            <w:gridSpan w:val="2"/>
          </w:tcPr>
          <w:p w:rsidR="007A38F8" w:rsidRPr="005454C1" w:rsidRDefault="00B56C28" w:rsidP="005205F4">
            <w:pPr>
              <w:suppressAutoHyphens/>
              <w:autoSpaceDE w:val="0"/>
              <w:autoSpaceDN w:val="0"/>
              <w:adjustRightInd w:val="0"/>
              <w:rPr>
                <w:color w:val="000000"/>
                <w:sz w:val="22"/>
                <w:szCs w:val="22"/>
              </w:rPr>
            </w:pPr>
            <w:r w:rsidRPr="005454C1">
              <w:rPr>
                <w:color w:val="000000"/>
                <w:sz w:val="22"/>
                <w:szCs w:val="22"/>
              </w:rPr>
              <w:t>130</w:t>
            </w:r>
          </w:p>
        </w:tc>
        <w:tc>
          <w:tcPr>
            <w:tcW w:w="2082" w:type="dxa"/>
          </w:tcPr>
          <w:p w:rsidR="007A38F8" w:rsidRPr="005454C1" w:rsidRDefault="007A38F8" w:rsidP="005205F4">
            <w:pPr>
              <w:suppressAutoHyphens/>
              <w:rPr>
                <w:sz w:val="22"/>
                <w:szCs w:val="22"/>
              </w:rPr>
            </w:pPr>
            <w:r w:rsidRPr="005454C1">
              <w:rPr>
                <w:sz w:val="22"/>
                <w:szCs w:val="22"/>
              </w:rPr>
              <w:t>Морфология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Морфология. Самостоятельные и служебные части речи. Междометия. Синтаксическая роль частей речи.</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7A38F8" w:rsidP="005205F4">
            <w:pPr>
              <w:suppressAutoHyphens/>
              <w:autoSpaceDE w:val="0"/>
              <w:autoSpaceDN w:val="0"/>
              <w:adjustRightInd w:val="0"/>
              <w:rPr>
                <w:color w:val="000000"/>
                <w:sz w:val="22"/>
                <w:szCs w:val="22"/>
              </w:rPr>
            </w:pP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929"/>
        </w:trPr>
        <w:tc>
          <w:tcPr>
            <w:tcW w:w="674" w:type="dxa"/>
            <w:gridSpan w:val="2"/>
          </w:tcPr>
          <w:p w:rsidR="007A38F8" w:rsidRPr="005454C1" w:rsidRDefault="00B56C28" w:rsidP="005205F4">
            <w:pPr>
              <w:suppressAutoHyphens/>
              <w:autoSpaceDE w:val="0"/>
              <w:autoSpaceDN w:val="0"/>
              <w:adjustRightInd w:val="0"/>
              <w:rPr>
                <w:color w:val="000000"/>
                <w:sz w:val="22"/>
                <w:szCs w:val="22"/>
              </w:rPr>
            </w:pPr>
            <w:r w:rsidRPr="005454C1">
              <w:rPr>
                <w:color w:val="000000"/>
                <w:sz w:val="22"/>
                <w:szCs w:val="22"/>
              </w:rPr>
              <w:lastRenderedPageBreak/>
              <w:t>131</w:t>
            </w:r>
          </w:p>
        </w:tc>
        <w:tc>
          <w:tcPr>
            <w:tcW w:w="2082" w:type="dxa"/>
          </w:tcPr>
          <w:p w:rsidR="007A38F8" w:rsidRPr="005454C1" w:rsidRDefault="007A38F8" w:rsidP="005205F4">
            <w:pPr>
              <w:suppressAutoHyphens/>
              <w:rPr>
                <w:sz w:val="22"/>
                <w:szCs w:val="22"/>
              </w:rPr>
            </w:pPr>
            <w:r w:rsidRPr="005454C1">
              <w:rPr>
                <w:sz w:val="22"/>
                <w:szCs w:val="22"/>
              </w:rPr>
              <w:t>Орфография.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 xml:space="preserve">Орфография. Орфограмма. </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7A38F8" w:rsidP="005205F4">
            <w:pPr>
              <w:suppressAutoHyphens/>
              <w:autoSpaceDE w:val="0"/>
              <w:autoSpaceDN w:val="0"/>
              <w:adjustRightInd w:val="0"/>
              <w:rPr>
                <w:color w:val="000000"/>
                <w:sz w:val="22"/>
                <w:szCs w:val="22"/>
              </w:rPr>
            </w:pPr>
          </w:p>
        </w:tc>
        <w:tc>
          <w:tcPr>
            <w:tcW w:w="1418" w:type="dxa"/>
          </w:tcPr>
          <w:p w:rsidR="007A38F8" w:rsidRPr="005454C1" w:rsidRDefault="007A38F8" w:rsidP="005205F4">
            <w:pPr>
              <w:suppressAutoHyphens/>
              <w:autoSpaceDE w:val="0"/>
              <w:autoSpaceDN w:val="0"/>
              <w:adjustRightInd w:val="0"/>
              <w:rPr>
                <w:sz w:val="22"/>
                <w:szCs w:val="22"/>
              </w:rPr>
            </w:pPr>
          </w:p>
        </w:tc>
      </w:tr>
      <w:tr w:rsidR="0059765B" w:rsidRPr="005454C1" w:rsidTr="003C6C3A">
        <w:trPr>
          <w:gridAfter w:val="1"/>
          <w:wAfter w:w="10" w:type="dxa"/>
          <w:trHeight w:val="1268"/>
        </w:trPr>
        <w:tc>
          <w:tcPr>
            <w:tcW w:w="674" w:type="dxa"/>
            <w:gridSpan w:val="2"/>
          </w:tcPr>
          <w:p w:rsidR="007A38F8" w:rsidRPr="005454C1" w:rsidRDefault="00B56C28" w:rsidP="005205F4">
            <w:pPr>
              <w:suppressAutoHyphens/>
              <w:autoSpaceDE w:val="0"/>
              <w:autoSpaceDN w:val="0"/>
              <w:adjustRightInd w:val="0"/>
              <w:rPr>
                <w:color w:val="000000"/>
                <w:sz w:val="22"/>
                <w:szCs w:val="22"/>
              </w:rPr>
            </w:pPr>
            <w:r w:rsidRPr="005454C1">
              <w:rPr>
                <w:color w:val="000000"/>
                <w:sz w:val="22"/>
                <w:szCs w:val="22"/>
              </w:rPr>
              <w:t>132</w:t>
            </w:r>
          </w:p>
        </w:tc>
        <w:tc>
          <w:tcPr>
            <w:tcW w:w="2082" w:type="dxa"/>
          </w:tcPr>
          <w:p w:rsidR="007A38F8" w:rsidRPr="005454C1" w:rsidRDefault="007A38F8" w:rsidP="005205F4">
            <w:pPr>
              <w:suppressAutoHyphens/>
              <w:autoSpaceDE w:val="0"/>
              <w:autoSpaceDN w:val="0"/>
              <w:adjustRightInd w:val="0"/>
              <w:rPr>
                <w:sz w:val="22"/>
                <w:szCs w:val="22"/>
              </w:rPr>
            </w:pPr>
            <w:r w:rsidRPr="005454C1">
              <w:rPr>
                <w:sz w:val="22"/>
                <w:szCs w:val="22"/>
              </w:rPr>
              <w:t>Синтаксис. Пунктуация.</w:t>
            </w:r>
          </w:p>
        </w:tc>
        <w:tc>
          <w:tcPr>
            <w:tcW w:w="3714" w:type="dxa"/>
          </w:tcPr>
          <w:p w:rsidR="007A38F8" w:rsidRPr="005454C1" w:rsidRDefault="007A38F8" w:rsidP="005205F4">
            <w:pPr>
              <w:suppressAutoHyphens/>
              <w:autoSpaceDE w:val="0"/>
              <w:autoSpaceDN w:val="0"/>
              <w:adjustRightInd w:val="0"/>
              <w:rPr>
                <w:color w:val="000000"/>
                <w:sz w:val="22"/>
                <w:szCs w:val="22"/>
              </w:rPr>
            </w:pPr>
            <w:r w:rsidRPr="005454C1">
              <w:rPr>
                <w:color w:val="000000"/>
                <w:sz w:val="22"/>
                <w:szCs w:val="22"/>
              </w:rPr>
              <w:t>Синтаксис. Словосочетание. Предложение. Члены предложения. Обращение. Однородные члены предложения. Простое предложение. Сложное предложение.</w:t>
            </w:r>
          </w:p>
        </w:tc>
        <w:tc>
          <w:tcPr>
            <w:tcW w:w="6596" w:type="dxa"/>
          </w:tcPr>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Знать:</w:t>
            </w:r>
            <w:r w:rsidRPr="005454C1">
              <w:rPr>
                <w:iCs/>
                <w:color w:val="000000"/>
                <w:sz w:val="22"/>
                <w:szCs w:val="22"/>
              </w:rPr>
              <w:t xml:space="preserve"> теоретический материал по теме урока, изученный в 7 классе, терминологию.</w:t>
            </w:r>
          </w:p>
          <w:p w:rsidR="007A38F8" w:rsidRPr="005454C1" w:rsidRDefault="007A38F8" w:rsidP="005205F4">
            <w:pPr>
              <w:suppressAutoHyphens/>
              <w:autoSpaceDE w:val="0"/>
              <w:autoSpaceDN w:val="0"/>
              <w:adjustRightInd w:val="0"/>
              <w:rPr>
                <w:iCs/>
                <w:color w:val="000000"/>
                <w:sz w:val="22"/>
                <w:szCs w:val="22"/>
              </w:rPr>
            </w:pPr>
            <w:r w:rsidRPr="005454C1">
              <w:rPr>
                <w:i/>
                <w:iCs/>
                <w:color w:val="000000"/>
                <w:sz w:val="22"/>
                <w:szCs w:val="22"/>
              </w:rPr>
              <w:t xml:space="preserve">Уметь: </w:t>
            </w:r>
            <w:r w:rsidRPr="005454C1">
              <w:rPr>
                <w:color w:val="000000"/>
                <w:sz w:val="22"/>
                <w:szCs w:val="22"/>
              </w:rPr>
              <w:t>применять на практике изученные правила.</w:t>
            </w:r>
          </w:p>
        </w:tc>
        <w:tc>
          <w:tcPr>
            <w:tcW w:w="1453" w:type="dxa"/>
            <w:gridSpan w:val="4"/>
          </w:tcPr>
          <w:p w:rsidR="007A38F8" w:rsidRPr="005454C1" w:rsidRDefault="007A38F8" w:rsidP="005205F4">
            <w:pPr>
              <w:suppressAutoHyphens/>
              <w:autoSpaceDE w:val="0"/>
              <w:autoSpaceDN w:val="0"/>
              <w:adjustRightInd w:val="0"/>
              <w:rPr>
                <w:color w:val="000000"/>
                <w:sz w:val="22"/>
                <w:szCs w:val="22"/>
              </w:rPr>
            </w:pPr>
          </w:p>
        </w:tc>
        <w:tc>
          <w:tcPr>
            <w:tcW w:w="1418" w:type="dxa"/>
          </w:tcPr>
          <w:p w:rsidR="007A38F8" w:rsidRPr="005454C1" w:rsidRDefault="007A38F8" w:rsidP="005205F4">
            <w:pPr>
              <w:suppressAutoHyphens/>
              <w:autoSpaceDE w:val="0"/>
              <w:autoSpaceDN w:val="0"/>
              <w:adjustRightInd w:val="0"/>
              <w:rPr>
                <w:sz w:val="22"/>
                <w:szCs w:val="22"/>
              </w:rPr>
            </w:pPr>
          </w:p>
        </w:tc>
      </w:tr>
      <w:tr w:rsidR="00B56C28" w:rsidRPr="005454C1" w:rsidTr="003C6C3A">
        <w:trPr>
          <w:gridAfter w:val="1"/>
          <w:wAfter w:w="10" w:type="dxa"/>
          <w:trHeight w:val="1268"/>
        </w:trPr>
        <w:tc>
          <w:tcPr>
            <w:tcW w:w="674" w:type="dxa"/>
            <w:gridSpan w:val="2"/>
          </w:tcPr>
          <w:p w:rsidR="00B56C28" w:rsidRPr="005454C1" w:rsidRDefault="00B56C28" w:rsidP="005205F4">
            <w:pPr>
              <w:suppressAutoHyphens/>
              <w:autoSpaceDE w:val="0"/>
              <w:autoSpaceDN w:val="0"/>
              <w:adjustRightInd w:val="0"/>
              <w:rPr>
                <w:color w:val="000000"/>
                <w:sz w:val="22"/>
                <w:szCs w:val="22"/>
              </w:rPr>
            </w:pPr>
            <w:r w:rsidRPr="005454C1">
              <w:rPr>
                <w:color w:val="000000"/>
                <w:sz w:val="22"/>
                <w:szCs w:val="22"/>
              </w:rPr>
              <w:t>133-136</w:t>
            </w:r>
            <w:r w:rsidR="00E24B61">
              <w:rPr>
                <w:color w:val="000000"/>
                <w:sz w:val="22"/>
                <w:szCs w:val="22"/>
              </w:rPr>
              <w:t>-137-138-139-140</w:t>
            </w:r>
          </w:p>
        </w:tc>
        <w:tc>
          <w:tcPr>
            <w:tcW w:w="2082" w:type="dxa"/>
          </w:tcPr>
          <w:p w:rsidR="00E24B61" w:rsidRDefault="00E24B61" w:rsidP="005205F4">
            <w:pPr>
              <w:suppressAutoHyphens/>
              <w:autoSpaceDE w:val="0"/>
              <w:autoSpaceDN w:val="0"/>
              <w:adjustRightInd w:val="0"/>
              <w:rPr>
                <w:sz w:val="22"/>
                <w:szCs w:val="22"/>
              </w:rPr>
            </w:pPr>
            <w:r>
              <w:rPr>
                <w:sz w:val="22"/>
                <w:szCs w:val="22"/>
              </w:rPr>
              <w:t>Синтаксический разбор .</w:t>
            </w:r>
          </w:p>
          <w:p w:rsidR="00B56C28" w:rsidRPr="00E24B61" w:rsidRDefault="00E24B61" w:rsidP="00E24B61">
            <w:pPr>
              <w:rPr>
                <w:sz w:val="22"/>
                <w:szCs w:val="22"/>
              </w:rPr>
            </w:pPr>
            <w:r>
              <w:rPr>
                <w:sz w:val="22"/>
                <w:szCs w:val="22"/>
              </w:rPr>
              <w:t>Пунктуационный разбор.                  Повторение.Рекомендации на лето</w:t>
            </w:r>
          </w:p>
        </w:tc>
        <w:tc>
          <w:tcPr>
            <w:tcW w:w="3714" w:type="dxa"/>
          </w:tcPr>
          <w:p w:rsidR="00B56C28" w:rsidRPr="005454C1" w:rsidRDefault="00B56C28" w:rsidP="005205F4">
            <w:pPr>
              <w:suppressAutoHyphens/>
              <w:autoSpaceDE w:val="0"/>
              <w:autoSpaceDN w:val="0"/>
              <w:adjustRightInd w:val="0"/>
              <w:rPr>
                <w:color w:val="000000"/>
                <w:sz w:val="22"/>
                <w:szCs w:val="22"/>
              </w:rPr>
            </w:pPr>
          </w:p>
        </w:tc>
        <w:tc>
          <w:tcPr>
            <w:tcW w:w="6596" w:type="dxa"/>
          </w:tcPr>
          <w:p w:rsidR="00B56C28" w:rsidRPr="005454C1" w:rsidRDefault="00B56C28" w:rsidP="005205F4">
            <w:pPr>
              <w:suppressAutoHyphens/>
              <w:autoSpaceDE w:val="0"/>
              <w:autoSpaceDN w:val="0"/>
              <w:adjustRightInd w:val="0"/>
              <w:rPr>
                <w:i/>
                <w:iCs/>
                <w:color w:val="000000"/>
                <w:sz w:val="22"/>
                <w:szCs w:val="22"/>
              </w:rPr>
            </w:pPr>
          </w:p>
        </w:tc>
        <w:tc>
          <w:tcPr>
            <w:tcW w:w="1453" w:type="dxa"/>
            <w:gridSpan w:val="4"/>
          </w:tcPr>
          <w:p w:rsidR="00B56C28" w:rsidRPr="005454C1" w:rsidRDefault="00B56C28" w:rsidP="005205F4">
            <w:pPr>
              <w:suppressAutoHyphens/>
              <w:autoSpaceDE w:val="0"/>
              <w:autoSpaceDN w:val="0"/>
              <w:adjustRightInd w:val="0"/>
              <w:rPr>
                <w:color w:val="000000"/>
                <w:sz w:val="22"/>
                <w:szCs w:val="22"/>
              </w:rPr>
            </w:pPr>
          </w:p>
        </w:tc>
        <w:tc>
          <w:tcPr>
            <w:tcW w:w="1418" w:type="dxa"/>
          </w:tcPr>
          <w:p w:rsidR="00B56C28" w:rsidRPr="005454C1" w:rsidRDefault="00B56C28" w:rsidP="005205F4">
            <w:pPr>
              <w:suppressAutoHyphens/>
              <w:autoSpaceDE w:val="0"/>
              <w:autoSpaceDN w:val="0"/>
              <w:adjustRightInd w:val="0"/>
              <w:rPr>
                <w:sz w:val="22"/>
                <w:szCs w:val="22"/>
              </w:rPr>
            </w:pPr>
          </w:p>
        </w:tc>
      </w:tr>
    </w:tbl>
    <w:p w:rsidR="005A1CFF" w:rsidRPr="005454C1" w:rsidRDefault="005A1CFF" w:rsidP="005205F4">
      <w:pPr>
        <w:suppressAutoHyphens/>
        <w:spacing w:after="0" w:line="240" w:lineRule="auto"/>
        <w:rPr>
          <w:rFonts w:ascii="Times New Roman" w:hAnsi="Times New Roman" w:cs="Times New Roman"/>
        </w:rPr>
      </w:pPr>
    </w:p>
    <w:p w:rsidR="00B56F5C" w:rsidRPr="005454C1" w:rsidRDefault="00B56F5C" w:rsidP="005205F4">
      <w:pPr>
        <w:suppressAutoHyphens/>
        <w:spacing w:line="240" w:lineRule="auto"/>
        <w:rPr>
          <w:rFonts w:ascii="Times New Roman" w:hAnsi="Times New Roman" w:cs="Times New Roman"/>
        </w:rPr>
      </w:pPr>
    </w:p>
    <w:sectPr w:rsidR="00B56F5C" w:rsidRPr="005454C1" w:rsidSect="00240C48">
      <w:footerReference w:type="default" r:id="rId9"/>
      <w:pgSz w:w="16838" w:h="11906" w:orient="landscape"/>
      <w:pgMar w:top="1134" w:right="1134"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37B" w:rsidRDefault="00AF637B" w:rsidP="00F1584B">
      <w:pPr>
        <w:spacing w:after="0" w:line="240" w:lineRule="auto"/>
      </w:pPr>
      <w:r>
        <w:separator/>
      </w:r>
    </w:p>
  </w:endnote>
  <w:endnote w:type="continuationSeparator" w:id="0">
    <w:p w:rsidR="00AF637B" w:rsidRDefault="00AF637B" w:rsidP="00F1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30255"/>
      <w:docPartObj>
        <w:docPartGallery w:val="Page Numbers (Bottom of Page)"/>
        <w:docPartUnique/>
      </w:docPartObj>
    </w:sdtPr>
    <w:sdtEndPr/>
    <w:sdtContent>
      <w:p w:rsidR="003C6C3A" w:rsidRDefault="003C6C3A">
        <w:pPr>
          <w:pStyle w:val="a7"/>
          <w:jc w:val="center"/>
        </w:pPr>
        <w:r>
          <w:fldChar w:fldCharType="begin"/>
        </w:r>
        <w:r>
          <w:instrText>PAGE   \* MERGEFORMAT</w:instrText>
        </w:r>
        <w:r>
          <w:fldChar w:fldCharType="separate"/>
        </w:r>
        <w:r w:rsidR="00D30789">
          <w:rPr>
            <w:noProof/>
          </w:rPr>
          <w:t>3</w:t>
        </w:r>
        <w:r>
          <w:fldChar w:fldCharType="end"/>
        </w:r>
      </w:p>
    </w:sdtContent>
  </w:sdt>
  <w:p w:rsidR="003C6C3A" w:rsidRDefault="003C6C3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37B" w:rsidRDefault="00AF637B" w:rsidP="00F1584B">
      <w:pPr>
        <w:spacing w:after="0" w:line="240" w:lineRule="auto"/>
      </w:pPr>
      <w:r>
        <w:separator/>
      </w:r>
    </w:p>
  </w:footnote>
  <w:footnote w:type="continuationSeparator" w:id="0">
    <w:p w:rsidR="00AF637B" w:rsidRDefault="00AF637B" w:rsidP="00F1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1E"/>
    <w:multiLevelType w:val="hybridMultilevel"/>
    <w:tmpl w:val="BDA8757A"/>
    <w:lvl w:ilvl="0" w:tplc="04190011">
      <w:start w:val="1"/>
      <w:numFmt w:val="decimal"/>
      <w:lvlText w:val="%1)"/>
      <w:lvlJc w:val="left"/>
      <w:pPr>
        <w:ind w:left="720" w:hanging="360"/>
      </w:pPr>
      <w:rPr>
        <w:rFonts w:hint="default"/>
      </w:rPr>
    </w:lvl>
    <w:lvl w:ilvl="1" w:tplc="5FFE1C92">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7A4E"/>
    <w:multiLevelType w:val="hybridMultilevel"/>
    <w:tmpl w:val="B16E52CA"/>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cs="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2" w15:restartNumberingAfterBreak="0">
    <w:nsid w:val="07CF33F5"/>
    <w:multiLevelType w:val="hybridMultilevel"/>
    <w:tmpl w:val="7DF47D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8D3B1C"/>
    <w:multiLevelType w:val="hybridMultilevel"/>
    <w:tmpl w:val="D64242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405F1D"/>
    <w:multiLevelType w:val="hybridMultilevel"/>
    <w:tmpl w:val="35E2811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15:restartNumberingAfterBreak="0">
    <w:nsid w:val="2F016847"/>
    <w:multiLevelType w:val="hybridMultilevel"/>
    <w:tmpl w:val="88DAA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D60E8"/>
    <w:multiLevelType w:val="hybridMultilevel"/>
    <w:tmpl w:val="C2C8E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151957"/>
    <w:multiLevelType w:val="hybridMultilevel"/>
    <w:tmpl w:val="C338B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23CCC"/>
    <w:multiLevelType w:val="hybridMultilevel"/>
    <w:tmpl w:val="A726DB7C"/>
    <w:lvl w:ilvl="0" w:tplc="48C8B106">
      <w:start w:val="1"/>
      <w:numFmt w:val="decimal"/>
      <w:lvlText w:val="%1."/>
      <w:lvlJc w:val="left"/>
      <w:pPr>
        <w:ind w:left="829" w:hanging="37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7" w15:restartNumberingAfterBreak="0">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4F478EC"/>
    <w:multiLevelType w:val="hybridMultilevel"/>
    <w:tmpl w:val="7AF2F42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2" w15:restartNumberingAfterBreak="0">
    <w:nsid w:val="455A5B24"/>
    <w:multiLevelType w:val="hybridMultilevel"/>
    <w:tmpl w:val="F4BC8CF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3" w15:restartNumberingAfterBreak="0">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7AC4BB9"/>
    <w:multiLevelType w:val="hybridMultilevel"/>
    <w:tmpl w:val="68FE5318"/>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cs="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25" w15:restartNumberingAfterBreak="0">
    <w:nsid w:val="4A404089"/>
    <w:multiLevelType w:val="hybridMultilevel"/>
    <w:tmpl w:val="2F08C494"/>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6" w15:restartNumberingAfterBreak="0">
    <w:nsid w:val="4D270DFD"/>
    <w:multiLevelType w:val="hybridMultilevel"/>
    <w:tmpl w:val="DEBC7C4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DD4728"/>
    <w:multiLevelType w:val="hybridMultilevel"/>
    <w:tmpl w:val="A3FC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63539C"/>
    <w:multiLevelType w:val="hybridMultilevel"/>
    <w:tmpl w:val="B3F088A0"/>
    <w:lvl w:ilvl="0" w:tplc="C4325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9057C3"/>
    <w:multiLevelType w:val="hybridMultilevel"/>
    <w:tmpl w:val="127A3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E07B85"/>
    <w:multiLevelType w:val="hybridMultilevel"/>
    <w:tmpl w:val="06F437B0"/>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4" w15:restartNumberingAfterBreak="0">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A7F698B"/>
    <w:multiLevelType w:val="hybridMultilevel"/>
    <w:tmpl w:val="A26CADE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6" w15:restartNumberingAfterBreak="0">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7595133"/>
    <w:multiLevelType w:val="hybridMultilevel"/>
    <w:tmpl w:val="CAE0A050"/>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40" w15:restartNumberingAfterBreak="0">
    <w:nsid w:val="78967243"/>
    <w:multiLevelType w:val="hybridMultilevel"/>
    <w:tmpl w:val="79EE0B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37"/>
  </w:num>
  <w:num w:numId="4">
    <w:abstractNumId w:val="29"/>
  </w:num>
  <w:num w:numId="5">
    <w:abstractNumId w:val="30"/>
  </w:num>
  <w:num w:numId="6">
    <w:abstractNumId w:val="40"/>
  </w:num>
  <w:num w:numId="7">
    <w:abstractNumId w:val="10"/>
  </w:num>
  <w:num w:numId="8">
    <w:abstractNumId w:val="17"/>
  </w:num>
  <w:num w:numId="9">
    <w:abstractNumId w:val="31"/>
  </w:num>
  <w:num w:numId="10">
    <w:abstractNumId w:val="32"/>
  </w:num>
  <w:num w:numId="11">
    <w:abstractNumId w:val="11"/>
  </w:num>
  <w:num w:numId="12">
    <w:abstractNumId w:val="8"/>
  </w:num>
  <w:num w:numId="13">
    <w:abstractNumId w:val="18"/>
  </w:num>
  <w:num w:numId="14">
    <w:abstractNumId w:val="6"/>
  </w:num>
  <w:num w:numId="15">
    <w:abstractNumId w:val="23"/>
  </w:num>
  <w:num w:numId="16">
    <w:abstractNumId w:val="19"/>
  </w:num>
  <w:num w:numId="17">
    <w:abstractNumId w:val="4"/>
  </w:num>
  <w:num w:numId="18">
    <w:abstractNumId w:val="20"/>
  </w:num>
  <w:num w:numId="19">
    <w:abstractNumId w:val="27"/>
  </w:num>
  <w:num w:numId="20">
    <w:abstractNumId w:val="34"/>
  </w:num>
  <w:num w:numId="21">
    <w:abstractNumId w:val="41"/>
  </w:num>
  <w:num w:numId="22">
    <w:abstractNumId w:val="38"/>
  </w:num>
  <w:num w:numId="23">
    <w:abstractNumId w:val="16"/>
  </w:num>
  <w:num w:numId="24">
    <w:abstractNumId w:val="5"/>
  </w:num>
  <w:num w:numId="25">
    <w:abstractNumId w:val="0"/>
  </w:num>
  <w:num w:numId="26">
    <w:abstractNumId w:val="36"/>
  </w:num>
  <w:num w:numId="27">
    <w:abstractNumId w:val="28"/>
  </w:num>
  <w:num w:numId="28">
    <w:abstractNumId w:val="13"/>
  </w:num>
  <w:num w:numId="29">
    <w:abstractNumId w:val="2"/>
  </w:num>
  <w:num w:numId="30">
    <w:abstractNumId w:val="24"/>
  </w:num>
  <w:num w:numId="31">
    <w:abstractNumId w:val="1"/>
  </w:num>
  <w:num w:numId="32">
    <w:abstractNumId w:val="22"/>
  </w:num>
  <w:num w:numId="33">
    <w:abstractNumId w:val="26"/>
  </w:num>
  <w:num w:numId="34">
    <w:abstractNumId w:val="33"/>
  </w:num>
  <w:num w:numId="35">
    <w:abstractNumId w:val="35"/>
  </w:num>
  <w:num w:numId="36">
    <w:abstractNumId w:val="39"/>
  </w:num>
  <w:num w:numId="37">
    <w:abstractNumId w:val="25"/>
  </w:num>
  <w:num w:numId="38">
    <w:abstractNumId w:val="21"/>
  </w:num>
  <w:num w:numId="39">
    <w:abstractNumId w:val="12"/>
  </w:num>
  <w:num w:numId="40">
    <w:abstractNumId w:val="7"/>
  </w:num>
  <w:num w:numId="41">
    <w:abstractNumId w:val="1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25"/>
    <w:rsid w:val="00042693"/>
    <w:rsid w:val="00044C68"/>
    <w:rsid w:val="000632C6"/>
    <w:rsid w:val="00074784"/>
    <w:rsid w:val="00090724"/>
    <w:rsid w:val="00094162"/>
    <w:rsid w:val="000D2737"/>
    <w:rsid w:val="000E4D71"/>
    <w:rsid w:val="00102F13"/>
    <w:rsid w:val="00130152"/>
    <w:rsid w:val="00145196"/>
    <w:rsid w:val="001530E2"/>
    <w:rsid w:val="00160320"/>
    <w:rsid w:val="00161BCB"/>
    <w:rsid w:val="001749CC"/>
    <w:rsid w:val="00187685"/>
    <w:rsid w:val="00207505"/>
    <w:rsid w:val="00212377"/>
    <w:rsid w:val="00216072"/>
    <w:rsid w:val="00230182"/>
    <w:rsid w:val="00240C48"/>
    <w:rsid w:val="002510A4"/>
    <w:rsid w:val="002A43CB"/>
    <w:rsid w:val="002A71FB"/>
    <w:rsid w:val="002F7951"/>
    <w:rsid w:val="003271F5"/>
    <w:rsid w:val="0035767C"/>
    <w:rsid w:val="00382E39"/>
    <w:rsid w:val="003A7200"/>
    <w:rsid w:val="003C1207"/>
    <w:rsid w:val="003C6C3A"/>
    <w:rsid w:val="00404892"/>
    <w:rsid w:val="004310F7"/>
    <w:rsid w:val="00442993"/>
    <w:rsid w:val="00460666"/>
    <w:rsid w:val="004727DA"/>
    <w:rsid w:val="004805DC"/>
    <w:rsid w:val="004A2BB1"/>
    <w:rsid w:val="004F52CD"/>
    <w:rsid w:val="00501C66"/>
    <w:rsid w:val="0052021C"/>
    <w:rsid w:val="005205F4"/>
    <w:rsid w:val="00523FF5"/>
    <w:rsid w:val="00543F66"/>
    <w:rsid w:val="005454C1"/>
    <w:rsid w:val="0055351A"/>
    <w:rsid w:val="005613DD"/>
    <w:rsid w:val="005637B6"/>
    <w:rsid w:val="00563ABE"/>
    <w:rsid w:val="0059765B"/>
    <w:rsid w:val="005A1CFF"/>
    <w:rsid w:val="005A4C0E"/>
    <w:rsid w:val="005C1868"/>
    <w:rsid w:val="005D2CB5"/>
    <w:rsid w:val="005E116C"/>
    <w:rsid w:val="00622F67"/>
    <w:rsid w:val="00662BAE"/>
    <w:rsid w:val="006A7479"/>
    <w:rsid w:val="006E3F41"/>
    <w:rsid w:val="00735466"/>
    <w:rsid w:val="0074128A"/>
    <w:rsid w:val="00751613"/>
    <w:rsid w:val="00757E62"/>
    <w:rsid w:val="00757EE1"/>
    <w:rsid w:val="00785200"/>
    <w:rsid w:val="007923D1"/>
    <w:rsid w:val="00792CAA"/>
    <w:rsid w:val="007A1B0A"/>
    <w:rsid w:val="007A38F8"/>
    <w:rsid w:val="007B3CDA"/>
    <w:rsid w:val="007C0AD2"/>
    <w:rsid w:val="007C534D"/>
    <w:rsid w:val="007C7D5F"/>
    <w:rsid w:val="008017E4"/>
    <w:rsid w:val="00803B30"/>
    <w:rsid w:val="00804E3E"/>
    <w:rsid w:val="008262B4"/>
    <w:rsid w:val="00833EB8"/>
    <w:rsid w:val="00862783"/>
    <w:rsid w:val="008A22B9"/>
    <w:rsid w:val="008C1A21"/>
    <w:rsid w:val="008C4F40"/>
    <w:rsid w:val="008D5436"/>
    <w:rsid w:val="008F3958"/>
    <w:rsid w:val="00902069"/>
    <w:rsid w:val="00907625"/>
    <w:rsid w:val="009410A5"/>
    <w:rsid w:val="00952CAC"/>
    <w:rsid w:val="009544E8"/>
    <w:rsid w:val="00957AA3"/>
    <w:rsid w:val="0096351E"/>
    <w:rsid w:val="00981B37"/>
    <w:rsid w:val="00983B57"/>
    <w:rsid w:val="009C2682"/>
    <w:rsid w:val="009E1E93"/>
    <w:rsid w:val="009F4FA1"/>
    <w:rsid w:val="00A02CAC"/>
    <w:rsid w:val="00A26066"/>
    <w:rsid w:val="00A52C32"/>
    <w:rsid w:val="00A53189"/>
    <w:rsid w:val="00A531DF"/>
    <w:rsid w:val="00A6132D"/>
    <w:rsid w:val="00A6550F"/>
    <w:rsid w:val="00AA42E9"/>
    <w:rsid w:val="00AB6A29"/>
    <w:rsid w:val="00AF637B"/>
    <w:rsid w:val="00B01DC5"/>
    <w:rsid w:val="00B31605"/>
    <w:rsid w:val="00B46C27"/>
    <w:rsid w:val="00B56C28"/>
    <w:rsid w:val="00B56F5C"/>
    <w:rsid w:val="00B77389"/>
    <w:rsid w:val="00B859F1"/>
    <w:rsid w:val="00B8776E"/>
    <w:rsid w:val="00BA4A57"/>
    <w:rsid w:val="00BA5C0E"/>
    <w:rsid w:val="00BD73D3"/>
    <w:rsid w:val="00BD7402"/>
    <w:rsid w:val="00BE00B0"/>
    <w:rsid w:val="00C238E9"/>
    <w:rsid w:val="00C6590F"/>
    <w:rsid w:val="00C9788D"/>
    <w:rsid w:val="00CA7F0B"/>
    <w:rsid w:val="00CB6FFE"/>
    <w:rsid w:val="00CE2F37"/>
    <w:rsid w:val="00CF2DAE"/>
    <w:rsid w:val="00D17B0B"/>
    <w:rsid w:val="00D30789"/>
    <w:rsid w:val="00D4185A"/>
    <w:rsid w:val="00D75A8D"/>
    <w:rsid w:val="00D75FA2"/>
    <w:rsid w:val="00D76F9F"/>
    <w:rsid w:val="00D80712"/>
    <w:rsid w:val="00D818CA"/>
    <w:rsid w:val="00DC2556"/>
    <w:rsid w:val="00DF702D"/>
    <w:rsid w:val="00E024EB"/>
    <w:rsid w:val="00E17FE2"/>
    <w:rsid w:val="00E24B61"/>
    <w:rsid w:val="00E30F6C"/>
    <w:rsid w:val="00E35972"/>
    <w:rsid w:val="00E43F9D"/>
    <w:rsid w:val="00E57CC3"/>
    <w:rsid w:val="00E66B64"/>
    <w:rsid w:val="00E86B5D"/>
    <w:rsid w:val="00EA11DA"/>
    <w:rsid w:val="00EC15AF"/>
    <w:rsid w:val="00EC3289"/>
    <w:rsid w:val="00EE6D4B"/>
    <w:rsid w:val="00F05F26"/>
    <w:rsid w:val="00F11E97"/>
    <w:rsid w:val="00F1584B"/>
    <w:rsid w:val="00F31798"/>
    <w:rsid w:val="00F40E82"/>
    <w:rsid w:val="00F5594C"/>
    <w:rsid w:val="00F722D5"/>
    <w:rsid w:val="00F777F6"/>
    <w:rsid w:val="00F8493A"/>
    <w:rsid w:val="00F928CF"/>
    <w:rsid w:val="00FA077A"/>
    <w:rsid w:val="00FA463F"/>
    <w:rsid w:val="00FB7655"/>
    <w:rsid w:val="00FD1118"/>
    <w:rsid w:val="00FE0048"/>
    <w:rsid w:val="00FF3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C144E"/>
  <w15:docId w15:val="{027BA630-0326-4895-AB8B-3BEA80E4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55"/>
    <w:pPr>
      <w:spacing w:after="0" w:line="240" w:lineRule="auto"/>
    </w:pPr>
  </w:style>
  <w:style w:type="table" w:styleId="a4">
    <w:name w:val="Table Grid"/>
    <w:basedOn w:val="a1"/>
    <w:uiPriority w:val="59"/>
    <w:rsid w:val="00FB76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158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584B"/>
    <w:rPr>
      <w:rFonts w:eastAsiaTheme="minorEastAsia"/>
      <w:lang w:eastAsia="ru-RU"/>
    </w:rPr>
  </w:style>
  <w:style w:type="paragraph" w:styleId="a7">
    <w:name w:val="footer"/>
    <w:basedOn w:val="a"/>
    <w:link w:val="a8"/>
    <w:uiPriority w:val="99"/>
    <w:unhideWhenUsed/>
    <w:rsid w:val="00F15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84B"/>
    <w:rPr>
      <w:rFonts w:eastAsiaTheme="minorEastAsia"/>
      <w:lang w:eastAsia="ru-RU"/>
    </w:rPr>
  </w:style>
  <w:style w:type="paragraph" w:styleId="a9">
    <w:name w:val="Balloon Text"/>
    <w:basedOn w:val="a"/>
    <w:link w:val="aa"/>
    <w:uiPriority w:val="99"/>
    <w:semiHidden/>
    <w:unhideWhenUsed/>
    <w:rsid w:val="00F158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84B"/>
    <w:rPr>
      <w:rFonts w:ascii="Tahoma" w:eastAsiaTheme="minorEastAsia" w:hAnsi="Tahoma" w:cs="Tahoma"/>
      <w:sz w:val="16"/>
      <w:szCs w:val="16"/>
      <w:lang w:eastAsia="ru-RU"/>
    </w:rPr>
  </w:style>
  <w:style w:type="paragraph" w:styleId="ab">
    <w:name w:val="Plain Text"/>
    <w:basedOn w:val="a"/>
    <w:link w:val="ac"/>
    <w:rsid w:val="000D273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0D2737"/>
    <w:rPr>
      <w:rFonts w:ascii="Courier New" w:eastAsia="Times New Roman" w:hAnsi="Courier New" w:cs="Courier New"/>
      <w:sz w:val="20"/>
      <w:szCs w:val="20"/>
      <w:lang w:eastAsia="ru-RU"/>
    </w:rPr>
  </w:style>
  <w:style w:type="paragraph" w:styleId="ad">
    <w:name w:val="List Paragraph"/>
    <w:basedOn w:val="a"/>
    <w:uiPriority w:val="34"/>
    <w:qFormat/>
    <w:rsid w:val="000D2737"/>
    <w:pPr>
      <w:spacing w:after="0" w:line="240" w:lineRule="auto"/>
      <w:ind w:left="720"/>
      <w:contextualSpacing/>
    </w:pPr>
    <w:rPr>
      <w:rFonts w:ascii="Times New Roman" w:eastAsia="Times New Roman" w:hAnsi="Times New Roman" w:cs="Times New Roman"/>
      <w:sz w:val="24"/>
      <w:szCs w:val="24"/>
    </w:rPr>
  </w:style>
  <w:style w:type="paragraph" w:styleId="ae">
    <w:name w:val="Body Text"/>
    <w:basedOn w:val="a"/>
    <w:link w:val="af"/>
    <w:semiHidden/>
    <w:rsid w:val="00B56F5C"/>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B56F5C"/>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53416">
      <w:bodyDiv w:val="1"/>
      <w:marLeft w:val="0"/>
      <w:marRight w:val="0"/>
      <w:marTop w:val="0"/>
      <w:marBottom w:val="0"/>
      <w:divBdr>
        <w:top w:val="none" w:sz="0" w:space="0" w:color="auto"/>
        <w:left w:val="none" w:sz="0" w:space="0" w:color="auto"/>
        <w:bottom w:val="none" w:sz="0" w:space="0" w:color="auto"/>
        <w:right w:val="none" w:sz="0" w:space="0" w:color="auto"/>
      </w:divBdr>
    </w:div>
    <w:div w:id="14175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F4093-6F8F-47D9-A323-1A8B4C35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12906</Words>
  <Characters>73570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dc:creator>
  <cp:lastModifiedBy>Пользователь</cp:lastModifiedBy>
  <cp:revision>4</cp:revision>
  <dcterms:created xsi:type="dcterms:W3CDTF">2021-09-28T08:27:00Z</dcterms:created>
  <dcterms:modified xsi:type="dcterms:W3CDTF">2021-09-28T08:38:00Z</dcterms:modified>
</cp:coreProperties>
</file>