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F6" w:rsidRDefault="00B12DF6" w:rsidP="004F4AD5">
      <w:pPr>
        <w:shd w:val="clear" w:color="auto" w:fill="F5F5F5"/>
        <w:spacing w:after="0" w:line="266" w:lineRule="atLeast"/>
        <w:rPr>
          <w:rFonts w:ascii="Times New Roman" w:eastAsia="Times New Roman" w:hAnsi="Times New Roman" w:cs="Times New Roman"/>
          <w:b/>
          <w:bCs/>
          <w:color w:val="000000"/>
          <w:sz w:val="27"/>
          <w:szCs w:val="27"/>
        </w:rPr>
      </w:pPr>
    </w:p>
    <w:p w:rsidR="00B12DF6" w:rsidRDefault="00B12DF6" w:rsidP="004F4AD5">
      <w:pPr>
        <w:shd w:val="clear" w:color="auto" w:fill="F5F5F5"/>
        <w:spacing w:after="0" w:line="266" w:lineRule="atLeast"/>
        <w:rPr>
          <w:rFonts w:ascii="Times New Roman" w:eastAsia="Times New Roman" w:hAnsi="Times New Roman" w:cs="Times New Roman"/>
          <w:b/>
          <w:bCs/>
          <w:color w:val="000000"/>
          <w:sz w:val="27"/>
          <w:szCs w:val="27"/>
        </w:rPr>
      </w:pPr>
      <w:r>
        <w:rPr>
          <w:rFonts w:ascii="Times New Roman" w:eastAsia="Times New Roman" w:hAnsi="Times New Roman" w:cs="Times New Roman"/>
          <w:b/>
          <w:bCs/>
          <w:noProof/>
          <w:color w:val="000000"/>
          <w:sz w:val="27"/>
          <w:szCs w:val="27"/>
        </w:rPr>
        <w:drawing>
          <wp:inline distT="0" distB="0" distL="0" distR="0">
            <wp:extent cx="5943600" cy="8477250"/>
            <wp:effectExtent l="0" t="0" r="0" b="0"/>
            <wp:docPr id="1" name="Рисунок 1" descr="C:\Users\User\Desktop\рисун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477250"/>
                    </a:xfrm>
                    <a:prstGeom prst="rect">
                      <a:avLst/>
                    </a:prstGeom>
                    <a:noFill/>
                    <a:ln>
                      <a:noFill/>
                    </a:ln>
                  </pic:spPr>
                </pic:pic>
              </a:graphicData>
            </a:graphic>
          </wp:inline>
        </w:drawing>
      </w:r>
    </w:p>
    <w:p w:rsidR="00B12DF6" w:rsidRDefault="00B12DF6" w:rsidP="004F4AD5">
      <w:pPr>
        <w:shd w:val="clear" w:color="auto" w:fill="F5F5F5"/>
        <w:spacing w:after="0" w:line="266" w:lineRule="atLeast"/>
        <w:rPr>
          <w:rFonts w:ascii="Times New Roman" w:eastAsia="Times New Roman" w:hAnsi="Times New Roman" w:cs="Times New Roman"/>
          <w:b/>
          <w:bCs/>
          <w:color w:val="000000"/>
          <w:sz w:val="27"/>
          <w:szCs w:val="27"/>
        </w:rPr>
      </w:pPr>
    </w:p>
    <w:p w:rsidR="00B12DF6" w:rsidRDefault="00B12DF6" w:rsidP="004F4AD5">
      <w:pPr>
        <w:shd w:val="clear" w:color="auto" w:fill="F5F5F5"/>
        <w:spacing w:after="0" w:line="266" w:lineRule="atLeast"/>
        <w:rPr>
          <w:rFonts w:ascii="Times New Roman" w:eastAsia="Times New Roman" w:hAnsi="Times New Roman" w:cs="Times New Roman"/>
          <w:b/>
          <w:bCs/>
          <w:color w:val="000000"/>
          <w:sz w:val="27"/>
          <w:szCs w:val="27"/>
        </w:rPr>
      </w:pPr>
      <w:bookmarkStart w:id="0" w:name="_GoBack"/>
      <w:bookmarkEnd w:id="0"/>
    </w:p>
    <w:p w:rsidR="00B12DF6" w:rsidRDefault="00B12DF6" w:rsidP="004F4AD5">
      <w:pPr>
        <w:shd w:val="clear" w:color="auto" w:fill="F5F5F5"/>
        <w:spacing w:after="0" w:line="266" w:lineRule="atLeast"/>
        <w:rPr>
          <w:rFonts w:ascii="Times New Roman" w:eastAsia="Times New Roman" w:hAnsi="Times New Roman" w:cs="Times New Roman"/>
          <w:b/>
          <w:bCs/>
          <w:color w:val="000000"/>
          <w:sz w:val="27"/>
          <w:szCs w:val="27"/>
        </w:rPr>
      </w:pPr>
    </w:p>
    <w:p w:rsidR="004F4AD5" w:rsidRPr="00FE6C83" w:rsidRDefault="004F4AD5" w:rsidP="004F4AD5">
      <w:pPr>
        <w:shd w:val="clear" w:color="auto" w:fill="F5F5F5"/>
        <w:spacing w:after="0" w:line="266" w:lineRule="atLeast"/>
        <w:rPr>
          <w:rFonts w:ascii="Arial" w:eastAsia="Times New Roman" w:hAnsi="Arial" w:cs="Arial"/>
          <w:color w:val="000000"/>
          <w:sz w:val="19"/>
          <w:szCs w:val="19"/>
        </w:rPr>
      </w:pPr>
      <w:r w:rsidRPr="00FE6C83">
        <w:rPr>
          <w:rFonts w:ascii="Times New Roman" w:eastAsia="Times New Roman" w:hAnsi="Times New Roman" w:cs="Times New Roman"/>
          <w:b/>
          <w:bCs/>
          <w:color w:val="000000"/>
          <w:sz w:val="27"/>
          <w:szCs w:val="27"/>
        </w:rPr>
        <w:t>Количество часов по учебному плану: </w:t>
      </w:r>
      <w:r w:rsidRPr="00FE6C83">
        <w:rPr>
          <w:rFonts w:ascii="Times New Roman" w:eastAsia="Times New Roman" w:hAnsi="Times New Roman" w:cs="Times New Roman"/>
          <w:color w:val="000000"/>
          <w:sz w:val="27"/>
          <w:szCs w:val="27"/>
        </w:rPr>
        <w:t>34 ч (1 час в неделю)</w:t>
      </w:r>
    </w:p>
    <w:p w:rsidR="004F4AD5" w:rsidRPr="00FE6C83" w:rsidRDefault="004F4AD5" w:rsidP="004F4AD5">
      <w:pPr>
        <w:shd w:val="clear" w:color="auto" w:fill="F5F5F5"/>
        <w:spacing w:after="0" w:line="266" w:lineRule="atLeast"/>
        <w:rPr>
          <w:rFonts w:ascii="Arial" w:eastAsia="Times New Roman" w:hAnsi="Arial" w:cs="Arial"/>
          <w:color w:val="000000"/>
          <w:sz w:val="19"/>
          <w:szCs w:val="19"/>
        </w:rPr>
      </w:pPr>
      <w:r w:rsidRPr="00FE6C83">
        <w:rPr>
          <w:rFonts w:ascii="Times New Roman" w:eastAsia="Times New Roman" w:hAnsi="Times New Roman" w:cs="Times New Roman"/>
          <w:b/>
          <w:bCs/>
          <w:color w:val="000000"/>
          <w:sz w:val="27"/>
          <w:szCs w:val="27"/>
        </w:rPr>
        <w:t>Количество часов по рабочей программе: 34 часа</w:t>
      </w:r>
    </w:p>
    <w:p w:rsidR="004F4AD5" w:rsidRPr="00FE6C83" w:rsidRDefault="004F4AD5" w:rsidP="004F4AD5">
      <w:pPr>
        <w:shd w:val="clear" w:color="auto" w:fill="F5F5F5"/>
        <w:spacing w:after="0" w:line="240" w:lineRule="auto"/>
        <w:rPr>
          <w:rFonts w:ascii="Arial" w:eastAsia="Times New Roman" w:hAnsi="Arial" w:cs="Arial"/>
          <w:color w:val="000000"/>
          <w:sz w:val="19"/>
          <w:szCs w:val="19"/>
        </w:rPr>
      </w:pPr>
    </w:p>
    <w:p w:rsidR="004F4AD5" w:rsidRPr="00FE6C83" w:rsidRDefault="004F4AD5" w:rsidP="004F4AD5">
      <w:pPr>
        <w:shd w:val="clear" w:color="auto" w:fill="F5F5F5"/>
        <w:spacing w:after="0" w:line="266" w:lineRule="atLeast"/>
        <w:jc w:val="center"/>
        <w:rPr>
          <w:rFonts w:ascii="Arial" w:eastAsia="Times New Roman" w:hAnsi="Arial" w:cs="Arial"/>
          <w:color w:val="000000"/>
          <w:sz w:val="19"/>
          <w:szCs w:val="19"/>
        </w:rPr>
      </w:pPr>
    </w:p>
    <w:p w:rsidR="0072464F" w:rsidRPr="0072464F" w:rsidRDefault="0072464F" w:rsidP="0072464F">
      <w:pPr>
        <w:shd w:val="clear" w:color="auto" w:fill="FFFFFF"/>
        <w:spacing w:after="0" w:line="240" w:lineRule="auto"/>
        <w:jc w:val="center"/>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 ПОЯСНИТЕЛЬНАЯ ЗАПИСКА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Рабочая программа по ОБЖ для 8-х классов разработана на основе «</w:t>
      </w:r>
      <w:r w:rsidRPr="0072464F">
        <w:rPr>
          <w:rFonts w:ascii="Times New Roman" w:eastAsia="Times New Roman" w:hAnsi="Times New Roman" w:cs="Times New Roman"/>
          <w:b/>
          <w:bCs/>
          <w:color w:val="000000"/>
          <w:sz w:val="24"/>
          <w:szCs w:val="24"/>
        </w:rPr>
        <w:t xml:space="preserve">РАБОЧЕЙ ПРОГРАММЫ К ПРЕДМЕТНОЙ ЛИНИИ УЧЕБНИКОВ В. Н. </w:t>
      </w:r>
      <w:proofErr w:type="spellStart"/>
      <w:r w:rsidRPr="0072464F">
        <w:rPr>
          <w:rFonts w:ascii="Times New Roman" w:eastAsia="Times New Roman" w:hAnsi="Times New Roman" w:cs="Times New Roman"/>
          <w:b/>
          <w:bCs/>
          <w:color w:val="000000"/>
          <w:sz w:val="24"/>
          <w:szCs w:val="24"/>
        </w:rPr>
        <w:t>Латчука</w:t>
      </w:r>
      <w:proofErr w:type="spellEnd"/>
      <w:r w:rsidRPr="0072464F">
        <w:rPr>
          <w:rFonts w:ascii="Times New Roman" w:eastAsia="Times New Roman" w:hAnsi="Times New Roman" w:cs="Times New Roman"/>
          <w:b/>
          <w:bCs/>
          <w:color w:val="000000"/>
          <w:sz w:val="24"/>
          <w:szCs w:val="24"/>
        </w:rPr>
        <w:t>, В. В. Маркова, М. И. Кузнецова и др. для 5-9 классов», </w:t>
      </w:r>
      <w:r w:rsidRPr="0072464F">
        <w:rPr>
          <w:rFonts w:ascii="Times New Roman" w:eastAsia="Times New Roman" w:hAnsi="Times New Roman" w:cs="Times New Roman"/>
          <w:color w:val="000000"/>
          <w:sz w:val="24"/>
          <w:szCs w:val="24"/>
        </w:rPr>
        <w:t>в соответствии с требованиями Федерального государственного образовательного стандарта основного общего образования, утвержденного Министерством образования и науки Российской Федерации от 17 декабря 2010 года № 1897, примерной программой, подготовленной в рамках проекта «Разработка, апробация и внедрение федеральных государственных стандартов общего образования второго поколения» и основной образовательной программы основного общего образования МБОУ «СОШ № 8» на 2019-2020 год.</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Нормативные документы: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В рабочей программе реализованы требования Конституции Российской Федерации и федеральных законов Российской Федерации «О безопасности», «О защите населения и территорий от чрезвычайных ситуаций природного и техногенного характера», «О безопасности дорожного движения», «О радиационной безопасности населения», «О пожарной безопасности», «Об экологической безопасности», «О санитарно-эпидемиологическом благополучии населения», Стратегии национальной безопасности Российской Федерации.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Вклад учебного предмета в общее образование: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xml:space="preserve">В настоящее время вопросы обеспечения безопасности стали одной из насущных потребностей каждого человека, общества и государства. 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 индивидуальной системы здорового образа жизни, </w:t>
      </w:r>
      <w:proofErr w:type="spellStart"/>
      <w:r w:rsidRPr="0072464F">
        <w:rPr>
          <w:rFonts w:ascii="Times New Roman" w:eastAsia="Times New Roman" w:hAnsi="Times New Roman" w:cs="Times New Roman"/>
          <w:color w:val="000000"/>
          <w:sz w:val="24"/>
          <w:szCs w:val="24"/>
        </w:rPr>
        <w:t>антиэкстремистского</w:t>
      </w:r>
      <w:proofErr w:type="spellEnd"/>
      <w:r w:rsidRPr="0072464F">
        <w:rPr>
          <w:rFonts w:ascii="Times New Roman" w:eastAsia="Times New Roman" w:hAnsi="Times New Roman" w:cs="Times New Roman"/>
          <w:color w:val="000000"/>
          <w:sz w:val="24"/>
          <w:szCs w:val="24"/>
        </w:rPr>
        <w:t xml:space="preserve"> мышления и антитеррористического поведения.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Особенности рабочей программы по предмету:</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Для решения воспитательно-образовательных задач в области безопасности жизнедеятельности в курсе ОБЖ 8 класса рационально проводить через умения учиться. Умение учиться выступает существенным фактором повышения эффективности освоения учащимися 8-х классов предметных знаний, умений и формирования компетенции, образа мира и ценностно-смысловых оснований личностного морального выбора.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Программа рассчитана на обучение учащимися 8-х классов и привлечения их к проведению разъяснительной работы среди населения, в том числе среди детей.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К проведению занятий привлекаются представители различных инспекторских служб.</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Дать учащимся навыки выживания в опасных ситуациях, возникающих в повседневной жизни: в чрезвычайной ситуации техногенного характера и защита от них; по оказанию первой доврачебной помощи при массовых поражениях, отравлениях; основам здорового образа жизни.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Программа курса направлена на формирование универсальных (</w:t>
      </w:r>
      <w:proofErr w:type="spellStart"/>
      <w:r w:rsidRPr="0072464F">
        <w:rPr>
          <w:rFonts w:ascii="Times New Roman" w:eastAsia="Times New Roman" w:hAnsi="Times New Roman" w:cs="Times New Roman"/>
          <w:color w:val="000000"/>
          <w:sz w:val="24"/>
          <w:szCs w:val="24"/>
        </w:rPr>
        <w:t>метапредметных</w:t>
      </w:r>
      <w:proofErr w:type="spellEnd"/>
      <w:r w:rsidRPr="0072464F">
        <w:rPr>
          <w:rFonts w:ascii="Times New Roman" w:eastAsia="Times New Roman" w:hAnsi="Times New Roman" w:cs="Times New Roman"/>
          <w:color w:val="000000"/>
          <w:sz w:val="24"/>
          <w:szCs w:val="24"/>
        </w:rPr>
        <w:t>) умений, навыков, способов деятельности, которыми должны овладеть учащиеся, на развитие познавательных и творческих способностей и интересов. Программа предполагает освоение способов деятельности на понятийном аппарате тех учебных предметов, которые ученик изучает.</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Изучение основ безопасности жизнедеятельности в 8-ом классе направлено на достижение следующих </w:t>
      </w:r>
      <w:r w:rsidRPr="0072464F">
        <w:rPr>
          <w:rFonts w:ascii="Times New Roman" w:eastAsia="Times New Roman" w:hAnsi="Times New Roman" w:cs="Times New Roman"/>
          <w:b/>
          <w:bCs/>
          <w:color w:val="000000"/>
          <w:sz w:val="24"/>
          <w:szCs w:val="24"/>
        </w:rPr>
        <w:t>целей</w:t>
      </w:r>
      <w:r w:rsidRPr="0072464F">
        <w:rPr>
          <w:rFonts w:ascii="Times New Roman" w:eastAsia="Times New Roman" w:hAnsi="Times New Roman" w:cs="Times New Roman"/>
          <w:color w:val="000000"/>
          <w:sz w:val="24"/>
          <w:szCs w:val="24"/>
        </w:rPr>
        <w:t>:</w:t>
      </w:r>
    </w:p>
    <w:p w:rsidR="0072464F" w:rsidRPr="0072464F" w:rsidRDefault="0072464F" w:rsidP="0072464F">
      <w:pPr>
        <w:numPr>
          <w:ilvl w:val="0"/>
          <w:numId w:val="1"/>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lastRenderedPageBreak/>
        <w:t>усвоение учащимися правил безопасного поведения в чрезвычайных ситуациях техногенного характера;</w:t>
      </w:r>
    </w:p>
    <w:p w:rsidR="0072464F" w:rsidRPr="0072464F" w:rsidRDefault="0072464F" w:rsidP="0072464F">
      <w:pPr>
        <w:numPr>
          <w:ilvl w:val="0"/>
          <w:numId w:val="1"/>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умения правильно действовать при предупреждении о ЧС техногенного характера и при их возникновении;</w:t>
      </w:r>
    </w:p>
    <w:p w:rsidR="0072464F" w:rsidRPr="0072464F" w:rsidRDefault="0072464F" w:rsidP="0072464F">
      <w:pPr>
        <w:numPr>
          <w:ilvl w:val="0"/>
          <w:numId w:val="1"/>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понимание ими важности укрепления, сохранения и защиты своего здоровья как личной и общественной ценности;</w:t>
      </w:r>
    </w:p>
    <w:p w:rsidR="0072464F" w:rsidRPr="0072464F" w:rsidRDefault="0072464F" w:rsidP="0072464F">
      <w:pPr>
        <w:numPr>
          <w:ilvl w:val="0"/>
          <w:numId w:val="1"/>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готовность и стремление учащихся к нравственному самосовершенствованию;</w:t>
      </w:r>
    </w:p>
    <w:p w:rsidR="0072464F" w:rsidRPr="0072464F" w:rsidRDefault="0072464F" w:rsidP="0072464F">
      <w:pPr>
        <w:numPr>
          <w:ilvl w:val="0"/>
          <w:numId w:val="1"/>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освоение учащимися основ медицинских знаний и правил оказания первой доврачебной помощи в опасных и чрезвычайных ситуациях.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2.ОБЩАЯ ХАРАКТЕРИСТИКА ПРЕДМЕТА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Курс предназначен для решения следующих задач:</w:t>
      </w:r>
    </w:p>
    <w:p w:rsidR="0072464F" w:rsidRPr="0072464F" w:rsidRDefault="0072464F" w:rsidP="0072464F">
      <w:pPr>
        <w:numPr>
          <w:ilvl w:val="0"/>
          <w:numId w:val="2"/>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rsidR="0072464F" w:rsidRPr="0072464F" w:rsidRDefault="0072464F" w:rsidP="0072464F">
      <w:pPr>
        <w:numPr>
          <w:ilvl w:val="0"/>
          <w:numId w:val="2"/>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доврачебную помощь;</w:t>
      </w:r>
    </w:p>
    <w:p w:rsidR="0072464F" w:rsidRPr="0072464F" w:rsidRDefault="0072464F" w:rsidP="0072464F">
      <w:pPr>
        <w:numPr>
          <w:ilvl w:val="0"/>
          <w:numId w:val="2"/>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 техногенного характера;</w:t>
      </w:r>
    </w:p>
    <w:p w:rsidR="0072464F" w:rsidRPr="0072464F" w:rsidRDefault="0072464F" w:rsidP="0072464F">
      <w:pPr>
        <w:numPr>
          <w:ilvl w:val="0"/>
          <w:numId w:val="2"/>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rsidR="0072464F" w:rsidRPr="0072464F" w:rsidRDefault="0072464F" w:rsidP="0072464F">
      <w:pPr>
        <w:numPr>
          <w:ilvl w:val="0"/>
          <w:numId w:val="2"/>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Структурно в 8 классах курс представлен тремя разделами: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В программе представлены два раздела, в каждом из которых выделены образовательные линии.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Раздел I «Безопасность и защита человека в чрезвычайных ситуациях техногенного характера».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Раздел II «Основы медицинских знаний и правила оказания первой помощи».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Раздел III «Основы здорового образа жизни».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Понятийная база и содержание курса полностью соответствуют Конституции Российской Федерации, федеральным законам и нормативным правовым документам Российской Федерации, в том числе Федеральному государственному образовательному стандарту основного общего образования, утвержденному приказом Министерства образования и науки Российской Федерации от 17 декабря 2010 года № 1897.</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Роль и важность предмета с точки зрения современных требований к выпускнику:</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Опасные и чрезвычайные ситуации становятся все более частым явлением в нашей повседневной жизни и требуют многомерного видения картины социально сложного и технически насыщенного окружающего мира. Темы данного курса тесно переплетаются с жизненными ситуациями, что предусматривает получение конкретных знаний и навыков по предупреждению чрезвычайных ситуаций, умению ликвидировать их в начальной стадии, а оказавшись в зоне опасности, быстро находить правильный выход из создавшейся ситуации, не допуская паники.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Формы работы с обучающимися:</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Самостоятельные работы;</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Индивидуальные задания;</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lastRenderedPageBreak/>
        <w:t>Тестирование;</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Устный опрос;</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Викторина с вариантами ответов;</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Работа над проектом;</w:t>
      </w:r>
    </w:p>
    <w:p w:rsidR="0072464F" w:rsidRPr="0072464F" w:rsidRDefault="0072464F" w:rsidP="0072464F">
      <w:pPr>
        <w:numPr>
          <w:ilvl w:val="0"/>
          <w:numId w:val="3"/>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Игра.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Методы работы с обучающимися:</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Репродуктивный;</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Проблемно-поисковый;</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Эвристический метод;</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Исследовательский метод.</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Наглядные методы;</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Диалогический метод.</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Дедуктивный;</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Словесный;</w:t>
      </w:r>
    </w:p>
    <w:p w:rsidR="0072464F" w:rsidRPr="0072464F" w:rsidRDefault="0072464F" w:rsidP="0072464F">
      <w:pPr>
        <w:numPr>
          <w:ilvl w:val="0"/>
          <w:numId w:val="4"/>
        </w:numPr>
        <w:shd w:val="clear" w:color="auto" w:fill="FFFFFF"/>
        <w:spacing w:before="27" w:after="27" w:line="240" w:lineRule="auto"/>
        <w:ind w:left="0"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Практический.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i/>
          <w:iCs/>
          <w:color w:val="000000"/>
          <w:sz w:val="24"/>
          <w:szCs w:val="24"/>
          <w:u w:val="single"/>
        </w:rPr>
        <w:t>Преемственность:</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xml:space="preserve">Изучение предмета «Основы безопасности жизнедеятельности»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proofErr w:type="spellStart"/>
      <w:r w:rsidRPr="0072464F">
        <w:rPr>
          <w:rFonts w:ascii="Times New Roman" w:eastAsia="Times New Roman" w:hAnsi="Times New Roman" w:cs="Times New Roman"/>
          <w:color w:val="000000"/>
          <w:sz w:val="24"/>
          <w:szCs w:val="24"/>
        </w:rPr>
        <w:t>межпредметных</w:t>
      </w:r>
      <w:proofErr w:type="spellEnd"/>
      <w:r w:rsidRPr="0072464F">
        <w:rPr>
          <w:rFonts w:ascii="Times New Roman" w:eastAsia="Times New Roman" w:hAnsi="Times New Roman" w:cs="Times New Roman"/>
          <w:color w:val="000000"/>
          <w:sz w:val="24"/>
          <w:szCs w:val="24"/>
        </w:rPr>
        <w:t xml:space="preserve"> связях с предметами: «Биология», «История», «География», «Физика», «Химия», «Экология», «Физическая культура».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Формы контроля: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1. Фронтальный опрос;</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2. Индивидуальный опрос;</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3. Защита проектов;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4. Само и взаимоконтроль;</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5. Итоговый и промежуточный контроль знаний обучающихся осуществляется в виде тестирования.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 МЕСТО УЧЕБНОГО ПРЕДМЕТА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В соответствии с Примерной программой, подготовленной в рамках проекта «Разработка, апробация и внедрение федеральных государственных стандартов общего образования второго поколения», изучение предмета «Основы безопасности жизнедеятельности» в системе основного общего образования осуществляется из расчета – 1 час в неделю, всего 33 часа, 1 час выпадает на праздничный день -5 мая.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4. ЛИЧНОСТНЫЕ, МЕТАПРЕДМЕТНЫЕ, ПРЕДМЕТНЫЕ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РЕЗУЛЬТАТЫ ОСВОЕНИЯ КУРСА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Личностные результаты: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усвоение правил индивидуального и коллективного безопасного поведения в чрезвычайных и экстремальных ситуациях, а также правил поведения на дорогах и на транспорте;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понимания ценности здорового, разумного и безопасного образа жизни;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усвоение гуманистических, демократических и традиционных ценностей многонационального российского общества, воспитание патриотизма, чувства ответственности и долга перед родиной;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ответственного отношения к учению, готовности и способности к саморазвитию и самообразованию, осознанному выбору профессии и построению индивидуальной траектории дальнейшего образования;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lastRenderedPageBreak/>
        <w:t>– формирование целостного мировоззрения, соответствующего современному уровню развития науки и общества, учитывающего социальное, культурное, языковое и духовное многообразие современного мира;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готовности и способности вести диалог с другими людьми и достигать в нем взаимопонимания;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освоение социальных норм, правил и форм поведения в различных группах и сообществах;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развитие правового мышления и компетентности при решении моральных проблем, формирование моральных качеств и нравственного поведения, осознанного и ответственного отношения к собственным поступкам;</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учебной, исследовательской, творческой и других видов деятельности;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xml:space="preserve">– формирование </w:t>
      </w:r>
      <w:proofErr w:type="spellStart"/>
      <w:r w:rsidRPr="0072464F">
        <w:rPr>
          <w:rFonts w:ascii="Times New Roman" w:eastAsia="Times New Roman" w:hAnsi="Times New Roman" w:cs="Times New Roman"/>
          <w:color w:val="000000"/>
          <w:sz w:val="24"/>
          <w:szCs w:val="24"/>
        </w:rPr>
        <w:t>антиэкстремистского</w:t>
      </w:r>
      <w:proofErr w:type="spellEnd"/>
      <w:r w:rsidRPr="0072464F">
        <w:rPr>
          <w:rFonts w:ascii="Times New Roman" w:eastAsia="Times New Roman" w:hAnsi="Times New Roman" w:cs="Times New Roman"/>
          <w:color w:val="000000"/>
          <w:sz w:val="24"/>
          <w:szCs w:val="24"/>
        </w:rPr>
        <w:t xml:space="preserve"> и антитеррористического мышления и поведения, потребностей соблюдать нормы здорового и разумного образа жизни, осознанно выполнять правила безопасности жизнедеятельности.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proofErr w:type="spellStart"/>
      <w:r w:rsidRPr="0072464F">
        <w:rPr>
          <w:rFonts w:ascii="Times New Roman" w:eastAsia="Times New Roman" w:hAnsi="Times New Roman" w:cs="Times New Roman"/>
          <w:b/>
          <w:bCs/>
          <w:color w:val="000000"/>
          <w:sz w:val="24"/>
          <w:szCs w:val="24"/>
        </w:rPr>
        <w:t>Метапредметные</w:t>
      </w:r>
      <w:proofErr w:type="spellEnd"/>
      <w:r w:rsidRPr="0072464F">
        <w:rPr>
          <w:rFonts w:ascii="Times New Roman" w:eastAsia="Times New Roman" w:hAnsi="Times New Roman" w:cs="Times New Roman"/>
          <w:b/>
          <w:bCs/>
          <w:color w:val="000000"/>
          <w:sz w:val="24"/>
          <w:szCs w:val="24"/>
        </w:rPr>
        <w:t xml:space="preserve"> результаты: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самостоятельно определять цели своего обучения, формулировать и ставить перед собой новые задачи в учебе и познавательной деятельности, развивать мотивы и интересы в этих видах деятельности;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согласовывать свои действия в опасных и чрезвычайных ситуациях с прогнозируемыми результатами, определять их способы, контролировать и корректировать их в соответствии с изменениями обстановки;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оценивать собственные возможности при выполнении учебных задач в области безопасности жизнедеятельности и правильность их решения;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овладение навыками принятия решений, осознанного выбора путей их выполнения, основами самоконтроля и самооценки в учебной и познавательной деятельности;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формулировать понятия в области безопасности жизнедеятельности, анализировать и выявлять причинно-следственные связи внешних и внутренних опасностей среды обитания и их влияние на деятельность человека;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воспринимать и перерабатывать информацию, моделировать индивидуальные подходы к обеспечению личной безопасности в повседневной жизни, опасных и чрезвычайных ситуациях;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освоение приемов действий и способов применения средств защиты в опасных и чрезвычайных ситуациях природного, техногенного и социального характера;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разработать индивидуально и в группе, организовывать учебное сотрудничество и совместную деятельность с учителем и сверстниками, формулировать, аргументировать и отстаивать свое мнение, находить общее решение и разрешать конфликты на основе согласования позиций и учета интересов;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правильно применять речевые средства для выражения своих чувств, мыслей и потребностей при решении различных учебных и познавательных задач;</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lastRenderedPageBreak/>
        <w:t>– формирование и развитие компетентности в области использования информационно-коммуникационных технологий для решения задач обеспечения безопасности;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и развитие мышления безопасной жизнедеятельности, умение применять его в познавательной, коммуникативной и социальной практике, для профессиональной ориентации.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Предметные результаты: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современной культуры безопасности жизнедеятельности на основе осознания и понимания необходимости защиты личности, общества и государства от чрезвычайных ситуаций природного, техногенного и социального характера;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формирование убеждения в необходимости безопасного здорового и разумного образа жизни;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понимание значимости современной культуры безопасности жизнедеятельности для личности и общества;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понимание необходимости подготовки граждан к военной службе;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xml:space="preserve">– формирование установки на здоровый и разумный образ жизни, исключающий употребление алкоголя, наркотиков, </w:t>
      </w:r>
      <w:proofErr w:type="spellStart"/>
      <w:r w:rsidRPr="0072464F">
        <w:rPr>
          <w:rFonts w:ascii="Times New Roman" w:eastAsia="Times New Roman" w:hAnsi="Times New Roman" w:cs="Times New Roman"/>
          <w:color w:val="000000"/>
          <w:sz w:val="24"/>
          <w:szCs w:val="24"/>
        </w:rPr>
        <w:t>табакокурение</w:t>
      </w:r>
      <w:proofErr w:type="spellEnd"/>
      <w:r w:rsidRPr="0072464F">
        <w:rPr>
          <w:rFonts w:ascii="Times New Roman" w:eastAsia="Times New Roman" w:hAnsi="Times New Roman" w:cs="Times New Roman"/>
          <w:color w:val="000000"/>
          <w:sz w:val="24"/>
          <w:szCs w:val="24"/>
        </w:rPr>
        <w:t xml:space="preserve"> и нанесение иного вреда здоровью;</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xml:space="preserve">– формирование </w:t>
      </w:r>
      <w:proofErr w:type="spellStart"/>
      <w:r w:rsidRPr="0072464F">
        <w:rPr>
          <w:rFonts w:ascii="Times New Roman" w:eastAsia="Times New Roman" w:hAnsi="Times New Roman" w:cs="Times New Roman"/>
          <w:color w:val="000000"/>
          <w:sz w:val="24"/>
          <w:szCs w:val="24"/>
        </w:rPr>
        <w:t>антиэкстремистской</w:t>
      </w:r>
      <w:proofErr w:type="spellEnd"/>
      <w:r w:rsidRPr="0072464F">
        <w:rPr>
          <w:rFonts w:ascii="Times New Roman" w:eastAsia="Times New Roman" w:hAnsi="Times New Roman" w:cs="Times New Roman"/>
          <w:color w:val="000000"/>
          <w:sz w:val="24"/>
          <w:szCs w:val="24"/>
        </w:rPr>
        <w:t xml:space="preserve"> и антитеррористической личностной позиции;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понимание необходимости сохранения природы и окружающей среды для полноценной жизни человека;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знание основных опасных и чрезвычайных ситуаций природного, техногенного и социального характера, включая экстремизм и терроризм, их последствий для личности, общества и государства;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знание безопасного поведения в условиях опасных и чрезвычайных ситуаций, умение применять их на практике;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оказать первую самопомощь и первую помощь пострадавшим;</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предвидеть возникновение опасных ситуаций по их характерным признакам, а также на основе информации из различных источников;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proofErr w:type="gramStart"/>
      <w:r w:rsidRPr="0072464F">
        <w:rPr>
          <w:rFonts w:ascii="Times New Roman" w:eastAsia="Times New Roman" w:hAnsi="Times New Roman" w:cs="Times New Roman"/>
          <w:color w:val="000000"/>
          <w:sz w:val="24"/>
          <w:szCs w:val="24"/>
        </w:rPr>
        <w:t>Знания и умения</w:t>
      </w:r>
      <w:proofErr w:type="gramEnd"/>
      <w:r w:rsidRPr="0072464F">
        <w:rPr>
          <w:rFonts w:ascii="Times New Roman" w:eastAsia="Times New Roman" w:hAnsi="Times New Roman" w:cs="Times New Roman"/>
          <w:color w:val="000000"/>
          <w:sz w:val="24"/>
          <w:szCs w:val="24"/>
        </w:rPr>
        <w:t xml:space="preserve"> учащихся оцениваются на основании устных ответов (выступлений), а также практической деятельности, учитывая их соответствие требованиям программы обучения, по пятибалльной системе оценивания.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-Оценку «5» получает учащийся, чей устный ответ (выступление), письменная работа, 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учащийся, набравший 90 – 100% от максимально возможного количества баллов.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-Оценку «4» получает учащийся, чей устный ответ (выступление), письменная работа, 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учащийся, набравший 70 – 89% от максимально возможного количества баллов.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lastRenderedPageBreak/>
        <w:t>-Оценку «3» получает учащийся, чей устный ответ (выступление), письменная работа, практическая деятельность или их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учащийся, набравший 45 - 69% от максимально возможного количества баллов.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-Оценку «2» получает учащийся, чей устный ответ (выступление), письменная работа, практическая деятельность или их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зачёт в баллах, то оценку «2» получает учащийся, набравший 20 - 44% от максимально возможного количества баллов.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Раздел I Безопасность и защита человека в чрезвычайных ситуациях техногенного характера.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1</w:t>
      </w:r>
      <w:r w:rsidRPr="0072464F">
        <w:rPr>
          <w:rFonts w:ascii="Times New Roman" w:eastAsia="Times New Roman" w:hAnsi="Times New Roman" w:cs="Times New Roman"/>
          <w:b/>
          <w:bCs/>
          <w:color w:val="000000"/>
          <w:sz w:val="24"/>
          <w:szCs w:val="24"/>
        </w:rPr>
        <w:t> Производственные аварии и катастрофы.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Чрезвычайные ситуации техногенного характера и их классификация.</w:t>
      </w:r>
      <w:r w:rsidRPr="0072464F">
        <w:rPr>
          <w:rFonts w:ascii="Times New Roman" w:eastAsia="Times New Roman" w:hAnsi="Times New Roman" w:cs="Times New Roman"/>
          <w:color w:val="000000"/>
          <w:sz w:val="24"/>
          <w:szCs w:val="24"/>
        </w:rPr>
        <w:t> Промышленные аварии и катастрофы. Понятие об аварии, производственной или транспортной катастрофе. Классификация чрезвычайных ситуаций техногенного характера в зависимости от масштаба распространения и тяжести последствий.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Причины чрезвычайных ситуаций техногенного характера и защита от них</w:t>
      </w:r>
      <w:r w:rsidRPr="0072464F">
        <w:rPr>
          <w:rFonts w:ascii="Times New Roman" w:eastAsia="Times New Roman" w:hAnsi="Times New Roman" w:cs="Times New Roman"/>
          <w:color w:val="000000"/>
          <w:sz w:val="24"/>
          <w:szCs w:val="24"/>
        </w:rPr>
        <w:t>. Основные типы чрезвычайных ситуаций техногенного характера и их характеристика. Понятие о потенциально опасном объекте. Основные причины техногенных аварий и катастроф. Обеспечение личной безопасности и безопасности окружающих при техногенных авариях.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2</w:t>
      </w:r>
      <w:r w:rsidRPr="0072464F">
        <w:rPr>
          <w:rFonts w:ascii="Times New Roman" w:eastAsia="Times New Roman" w:hAnsi="Times New Roman" w:cs="Times New Roman"/>
          <w:b/>
          <w:bCs/>
          <w:color w:val="000000"/>
          <w:sz w:val="24"/>
          <w:szCs w:val="24"/>
        </w:rPr>
        <w:t> Взрывы и пожары.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 xml:space="preserve">Аварии на </w:t>
      </w:r>
      <w:proofErr w:type="spellStart"/>
      <w:r w:rsidRPr="0072464F">
        <w:rPr>
          <w:rFonts w:ascii="Times New Roman" w:eastAsia="Times New Roman" w:hAnsi="Times New Roman" w:cs="Times New Roman"/>
          <w:b/>
          <w:bCs/>
          <w:color w:val="000000"/>
          <w:sz w:val="24"/>
          <w:szCs w:val="24"/>
        </w:rPr>
        <w:t>пожаро</w:t>
      </w:r>
      <w:proofErr w:type="spellEnd"/>
      <w:r w:rsidRPr="0072464F">
        <w:rPr>
          <w:rFonts w:ascii="Times New Roman" w:eastAsia="Times New Roman" w:hAnsi="Times New Roman" w:cs="Times New Roman"/>
          <w:b/>
          <w:bCs/>
          <w:color w:val="000000"/>
          <w:sz w:val="24"/>
          <w:szCs w:val="24"/>
        </w:rPr>
        <w:t>-и взрывоопасных объектах. </w:t>
      </w:r>
      <w:r w:rsidRPr="0072464F">
        <w:rPr>
          <w:rFonts w:ascii="Times New Roman" w:eastAsia="Times New Roman" w:hAnsi="Times New Roman" w:cs="Times New Roman"/>
          <w:color w:val="000000"/>
          <w:sz w:val="24"/>
          <w:szCs w:val="24"/>
        </w:rPr>
        <w:t xml:space="preserve">Понятие о </w:t>
      </w:r>
      <w:proofErr w:type="spellStart"/>
      <w:r w:rsidRPr="0072464F">
        <w:rPr>
          <w:rFonts w:ascii="Times New Roman" w:eastAsia="Times New Roman" w:hAnsi="Times New Roman" w:cs="Times New Roman"/>
          <w:color w:val="000000"/>
          <w:sz w:val="24"/>
          <w:szCs w:val="24"/>
        </w:rPr>
        <w:t>пожаро</w:t>
      </w:r>
      <w:proofErr w:type="spellEnd"/>
      <w:r w:rsidRPr="0072464F">
        <w:rPr>
          <w:rFonts w:ascii="Times New Roman" w:eastAsia="Times New Roman" w:hAnsi="Times New Roman" w:cs="Times New Roman"/>
          <w:color w:val="000000"/>
          <w:sz w:val="24"/>
          <w:szCs w:val="24"/>
        </w:rPr>
        <w:t xml:space="preserve">- и взрывоопасных объектах. Классификация аварий на </w:t>
      </w:r>
      <w:proofErr w:type="spellStart"/>
      <w:r w:rsidRPr="0072464F">
        <w:rPr>
          <w:rFonts w:ascii="Times New Roman" w:eastAsia="Times New Roman" w:hAnsi="Times New Roman" w:cs="Times New Roman"/>
          <w:color w:val="000000"/>
          <w:sz w:val="24"/>
          <w:szCs w:val="24"/>
        </w:rPr>
        <w:t>пожаро</w:t>
      </w:r>
      <w:proofErr w:type="spellEnd"/>
      <w:r w:rsidRPr="0072464F">
        <w:rPr>
          <w:rFonts w:ascii="Times New Roman" w:eastAsia="Times New Roman" w:hAnsi="Times New Roman" w:cs="Times New Roman"/>
          <w:color w:val="000000"/>
          <w:sz w:val="24"/>
          <w:szCs w:val="24"/>
        </w:rPr>
        <w:t>- и взрывоопасных объектах.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4.</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Общие сведения о взрыве и пожаре. </w:t>
      </w:r>
      <w:r w:rsidRPr="0072464F">
        <w:rPr>
          <w:rFonts w:ascii="Times New Roman" w:eastAsia="Times New Roman" w:hAnsi="Times New Roman" w:cs="Times New Roman"/>
          <w:color w:val="000000"/>
          <w:sz w:val="24"/>
          <w:szCs w:val="24"/>
        </w:rPr>
        <w:t>Понятие о взрыве. Характерные особенности взрывов. Зоны действия взрыва и их характеристика. Образование воздушной ударной волны. Действие взрыва на здания, сооружения, оборудование. Понятие о пожаре и процессе горения. Условия процесса горения. Группы возгораемости веществ и материалов.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5.</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Классификация пожаров. </w:t>
      </w:r>
      <w:r w:rsidRPr="0072464F">
        <w:rPr>
          <w:rFonts w:ascii="Times New Roman" w:eastAsia="Times New Roman" w:hAnsi="Times New Roman" w:cs="Times New Roman"/>
          <w:color w:val="000000"/>
          <w:sz w:val="24"/>
          <w:szCs w:val="24"/>
        </w:rPr>
        <w:t>Классификация и характеристика пожаров в зависимости: от внешних признаков горения, места возникновения, масштаба и интенсивности, времени прибытия первых пожарных подразделений. Условия, способствующие распространению пожаров. Линейное и объемное распространение пожаров.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6.</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Причины пожаров и взрывов, их последствия.</w:t>
      </w:r>
      <w:r w:rsidRPr="0072464F">
        <w:rPr>
          <w:rFonts w:ascii="Times New Roman" w:eastAsia="Times New Roman" w:hAnsi="Times New Roman" w:cs="Times New Roman"/>
          <w:color w:val="000000"/>
          <w:sz w:val="24"/>
          <w:szCs w:val="24"/>
        </w:rPr>
        <w:t> Причины возникновения пожаров в жилых и общественных зданиях. Причины возникновения пожаров на промышленных предприятиях. Причины возникновения пожаров на взрывоопасных предприятиях. Основные причины взрывов в жилых и общественных зданиях.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7.</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Опасные факторы пожаров и поражающие факторы взрывов.</w:t>
      </w:r>
      <w:r w:rsidRPr="0072464F">
        <w:rPr>
          <w:rFonts w:ascii="Times New Roman" w:eastAsia="Times New Roman" w:hAnsi="Times New Roman" w:cs="Times New Roman"/>
          <w:color w:val="000000"/>
          <w:sz w:val="24"/>
          <w:szCs w:val="24"/>
        </w:rPr>
        <w:t> Основные опасные факторы пожара и их воздействие на людей. Вторичные опасные факторы пожаров. Основные и вторичные поражающие факторы взрыва. Действие взрыва на человека. Характеристика поражения людей при взрывах.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8. Правила безопасного поведения при пожарах и взрывах. Пожары и паника. </w:t>
      </w:r>
      <w:r w:rsidRPr="0072464F">
        <w:rPr>
          <w:rFonts w:ascii="Times New Roman" w:eastAsia="Times New Roman" w:hAnsi="Times New Roman" w:cs="Times New Roman"/>
          <w:color w:val="000000"/>
          <w:sz w:val="24"/>
          <w:szCs w:val="24"/>
        </w:rPr>
        <w:t xml:space="preserve">Использование первичных средств пожаротушения в начальной стадии развития пожара. Общие правила безопасного поведения: при возникновении пожара в здании, эвакуации через задымленный коридор, если надвигается огненный вал. Правила безопасного поведения при опасной концентрации дыма и повышении температуры. Первоочередные действия по тушению горящей на человеке одежды. Правила безопасного поведения человека, оказавшегося после взрыва в завале. Понятие о панике. Опасность паники во время пожара. Признаки паники, причины и возможные </w:t>
      </w:r>
      <w:r w:rsidRPr="0072464F">
        <w:rPr>
          <w:rFonts w:ascii="Times New Roman" w:eastAsia="Times New Roman" w:hAnsi="Times New Roman" w:cs="Times New Roman"/>
          <w:color w:val="000000"/>
          <w:sz w:val="24"/>
          <w:szCs w:val="24"/>
        </w:rPr>
        <w:lastRenderedPageBreak/>
        <w:t>последствия. Механизм панического бегства людей при пожаре. Особенности эвакуации людей при пожаре. Правила безопасного поведения при возникновении паники во время пожара в общественном месте.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9. Контрольная работа №1</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3</w:t>
      </w:r>
      <w:r w:rsidRPr="0072464F">
        <w:rPr>
          <w:rFonts w:ascii="Times New Roman" w:eastAsia="Times New Roman" w:hAnsi="Times New Roman" w:cs="Times New Roman"/>
          <w:b/>
          <w:bCs/>
          <w:color w:val="000000"/>
          <w:sz w:val="24"/>
          <w:szCs w:val="24"/>
        </w:rPr>
        <w:t> Аварии с выбросом аварийно химически опасных веществ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10.</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Виды аварий на химически опасных объектах.</w:t>
      </w:r>
      <w:r w:rsidRPr="0072464F">
        <w:rPr>
          <w:rFonts w:ascii="Times New Roman" w:eastAsia="Times New Roman" w:hAnsi="Times New Roman" w:cs="Times New Roman"/>
          <w:color w:val="000000"/>
          <w:sz w:val="24"/>
          <w:szCs w:val="24"/>
        </w:rPr>
        <w:t> Из истории химических аварий. Понятие об опасном химическом веществе, химически опасном объекте, химической аварии. Классификация промышленных объектов по степени химической опасности. Классификация городов, городских районов, областей, краев и республик по степени химической опасности.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11.</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Аварийно химически опасные вещества и их поражающее действие на организм человека.</w:t>
      </w:r>
      <w:r w:rsidRPr="0072464F">
        <w:rPr>
          <w:rFonts w:ascii="Times New Roman" w:eastAsia="Times New Roman" w:hAnsi="Times New Roman" w:cs="Times New Roman"/>
          <w:color w:val="000000"/>
          <w:sz w:val="24"/>
          <w:szCs w:val="24"/>
        </w:rPr>
        <w:t> Классификация опасности веществ по степени воздействия на организм человека. Понятие об аварийно химически опасном веществе (АХОВ). Классификация АХОВ по характеру воздействия на человека. Характеристика наиболее распространенных АХОВ и их поражающее действие на организм человека.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12.</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Причины и последствия аварий на химически опасных объектах.</w:t>
      </w:r>
      <w:r w:rsidRPr="0072464F">
        <w:rPr>
          <w:rFonts w:ascii="Times New Roman" w:eastAsia="Times New Roman" w:hAnsi="Times New Roman" w:cs="Times New Roman"/>
          <w:color w:val="000000"/>
          <w:sz w:val="24"/>
          <w:szCs w:val="24"/>
        </w:rPr>
        <w:t> Причины химических аварий и их возможные последствия. Опасные факторы аварий на химически опасных объектах. Последствия аварий на химически опасных объектах. Понятие об очаге и зоне химического заражения, их характеристика. Стойкость заражения АХОВ.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13.</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Защита населения от аварийно химически опасных веществ.</w:t>
      </w:r>
      <w:r w:rsidRPr="0072464F">
        <w:rPr>
          <w:rFonts w:ascii="Times New Roman" w:eastAsia="Times New Roman" w:hAnsi="Times New Roman" w:cs="Times New Roman"/>
          <w:color w:val="000000"/>
          <w:sz w:val="24"/>
          <w:szCs w:val="24"/>
        </w:rPr>
        <w:t> Основные способы защиты населения от АХОВ. Оповещение об авариях на химически опасных объектах. Использование средств индивидуальной защиты органов дыхания. Изготовление ватно-марлевой повязки. Укрытие людей в защитных сооружениях гражданской обороны. Порядок герметизации помещений в целях уменьшения поражающего действия АХОВ. Эвакуация населения из зон химического заражения.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14.</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Правила безопасного поведения при авариях с выбросом аварийно химически опасных веществ.</w:t>
      </w:r>
      <w:r w:rsidRPr="0072464F">
        <w:rPr>
          <w:rFonts w:ascii="Times New Roman" w:eastAsia="Times New Roman" w:hAnsi="Times New Roman" w:cs="Times New Roman"/>
          <w:color w:val="000000"/>
          <w:sz w:val="24"/>
          <w:szCs w:val="24"/>
        </w:rPr>
        <w:t> Правила безопасного поведения при оповещении об аварии с выбросом АХОВ. Правила безопасного поведения при движении по зараженной местности. Правила безопасного поведения после выхода из зоны заражения.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15.</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Правила безопасного поведения при авариях с выбросом аварийно химически опасных веществ.</w:t>
      </w:r>
      <w:r w:rsidRPr="0072464F">
        <w:rPr>
          <w:rFonts w:ascii="Times New Roman" w:eastAsia="Times New Roman" w:hAnsi="Times New Roman" w:cs="Times New Roman"/>
          <w:color w:val="000000"/>
          <w:sz w:val="24"/>
          <w:szCs w:val="24"/>
        </w:rPr>
        <w:t> Правила безопасного поведения при аварии с выбросом АХОВ при отсутствии индивидуальных средств защиты, убежища, а также возможности выхода из зоны аварии. Первоочередные действия при подозрении на поражение АХОВ. Правила безопасного поведения при авариях на железнодорожных и автомобильных магистралях при перевозке опасных грузов.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4.</w:t>
      </w:r>
      <w:r w:rsidRPr="0072464F">
        <w:rPr>
          <w:rFonts w:ascii="Times New Roman" w:eastAsia="Times New Roman" w:hAnsi="Times New Roman" w:cs="Times New Roman"/>
          <w:b/>
          <w:bCs/>
          <w:color w:val="000000"/>
          <w:sz w:val="24"/>
          <w:szCs w:val="24"/>
        </w:rPr>
        <w:t> Аварии с выбросом радиоактивных веществ.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16.</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Радиация вокруг нас.</w:t>
      </w:r>
      <w:r w:rsidRPr="0072464F">
        <w:rPr>
          <w:rFonts w:ascii="Times New Roman" w:eastAsia="Times New Roman" w:hAnsi="Times New Roman" w:cs="Times New Roman"/>
          <w:color w:val="000000"/>
          <w:sz w:val="24"/>
          <w:szCs w:val="24"/>
        </w:rPr>
        <w:t> Радиоактивное (ионизирующее) излучение и его воздействие на людей и животных. Свойства радиоактивных веществ. Естественные и искусственные источники ионизирующих излучений. Дозы облучения людей от различных естественных и техногенных источников излучения. Внешнее и внутреннее облучение человека. Пути попадания радиоактивных веществ внутрь организма.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17.</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 xml:space="preserve">Аварии на </w:t>
      </w:r>
      <w:proofErr w:type="spellStart"/>
      <w:r w:rsidRPr="0072464F">
        <w:rPr>
          <w:rFonts w:ascii="Times New Roman" w:eastAsia="Times New Roman" w:hAnsi="Times New Roman" w:cs="Times New Roman"/>
          <w:b/>
          <w:bCs/>
          <w:color w:val="000000"/>
          <w:sz w:val="24"/>
          <w:szCs w:val="24"/>
        </w:rPr>
        <w:t>радиационно</w:t>
      </w:r>
      <w:proofErr w:type="spellEnd"/>
      <w:r w:rsidRPr="0072464F">
        <w:rPr>
          <w:rFonts w:ascii="Times New Roman" w:eastAsia="Times New Roman" w:hAnsi="Times New Roman" w:cs="Times New Roman"/>
          <w:b/>
          <w:bCs/>
          <w:color w:val="000000"/>
          <w:sz w:val="24"/>
          <w:szCs w:val="24"/>
        </w:rPr>
        <w:t xml:space="preserve"> опасных объектах.</w:t>
      </w:r>
      <w:r w:rsidRPr="0072464F">
        <w:rPr>
          <w:rFonts w:ascii="Times New Roman" w:eastAsia="Times New Roman" w:hAnsi="Times New Roman" w:cs="Times New Roman"/>
          <w:color w:val="000000"/>
          <w:sz w:val="24"/>
          <w:szCs w:val="24"/>
        </w:rPr>
        <w:t xml:space="preserve"> Понятие о </w:t>
      </w:r>
      <w:proofErr w:type="spellStart"/>
      <w:r w:rsidRPr="0072464F">
        <w:rPr>
          <w:rFonts w:ascii="Times New Roman" w:eastAsia="Times New Roman" w:hAnsi="Times New Roman" w:cs="Times New Roman"/>
          <w:color w:val="000000"/>
          <w:sz w:val="24"/>
          <w:szCs w:val="24"/>
        </w:rPr>
        <w:t>радиационно</w:t>
      </w:r>
      <w:proofErr w:type="spellEnd"/>
      <w:r w:rsidRPr="0072464F">
        <w:rPr>
          <w:rFonts w:ascii="Times New Roman" w:eastAsia="Times New Roman" w:hAnsi="Times New Roman" w:cs="Times New Roman"/>
          <w:color w:val="000000"/>
          <w:sz w:val="24"/>
          <w:szCs w:val="24"/>
        </w:rPr>
        <w:t xml:space="preserve"> опасном объекте. Классификация аварий на радиационно-опасных объектах. Причины и фазы аварий на объектах с ядерными компонентами. Зоны радиоактивного заражения (загрязнения) местности при авариях на АЭС.</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18.</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Последствия радиационных аварий.</w:t>
      </w:r>
      <w:r w:rsidRPr="0072464F">
        <w:rPr>
          <w:rFonts w:ascii="Times New Roman" w:eastAsia="Times New Roman" w:hAnsi="Times New Roman" w:cs="Times New Roman"/>
          <w:color w:val="000000"/>
          <w:sz w:val="24"/>
          <w:szCs w:val="24"/>
        </w:rPr>
        <w:t xml:space="preserve"> Последствия выбросов радиоактивных продуктов в окружающую среду при авариях на </w:t>
      </w:r>
      <w:proofErr w:type="spellStart"/>
      <w:r w:rsidRPr="0072464F">
        <w:rPr>
          <w:rFonts w:ascii="Times New Roman" w:eastAsia="Times New Roman" w:hAnsi="Times New Roman" w:cs="Times New Roman"/>
          <w:color w:val="000000"/>
          <w:sz w:val="24"/>
          <w:szCs w:val="24"/>
        </w:rPr>
        <w:t>радиационно</w:t>
      </w:r>
      <w:proofErr w:type="spellEnd"/>
      <w:r w:rsidRPr="0072464F">
        <w:rPr>
          <w:rFonts w:ascii="Times New Roman" w:eastAsia="Times New Roman" w:hAnsi="Times New Roman" w:cs="Times New Roman"/>
          <w:color w:val="000000"/>
          <w:sz w:val="24"/>
          <w:szCs w:val="24"/>
        </w:rPr>
        <w:t xml:space="preserve"> опасных объектах. Специфические свойства радиоактивных веществ. Особенности радиоактивного загрязнения при авариях на </w:t>
      </w:r>
      <w:proofErr w:type="spellStart"/>
      <w:r w:rsidRPr="0072464F">
        <w:rPr>
          <w:rFonts w:ascii="Times New Roman" w:eastAsia="Times New Roman" w:hAnsi="Times New Roman" w:cs="Times New Roman"/>
          <w:color w:val="000000"/>
          <w:sz w:val="24"/>
          <w:szCs w:val="24"/>
        </w:rPr>
        <w:t>радиационно</w:t>
      </w:r>
      <w:proofErr w:type="spellEnd"/>
      <w:r w:rsidRPr="0072464F">
        <w:rPr>
          <w:rFonts w:ascii="Times New Roman" w:eastAsia="Times New Roman" w:hAnsi="Times New Roman" w:cs="Times New Roman"/>
          <w:color w:val="000000"/>
          <w:sz w:val="24"/>
          <w:szCs w:val="24"/>
        </w:rPr>
        <w:t xml:space="preserve"> опасных объектах. Виды радиационного воздействия на людей и животных. Классификация возможных последствий облучения людей. Воздействие ионизирующих излучений на отдельные ткани и органы человека. </w:t>
      </w:r>
      <w:r w:rsidRPr="0072464F">
        <w:rPr>
          <w:rFonts w:ascii="Times New Roman" w:eastAsia="Times New Roman" w:hAnsi="Times New Roman" w:cs="Times New Roman"/>
          <w:color w:val="000000"/>
          <w:sz w:val="24"/>
          <w:szCs w:val="24"/>
        </w:rPr>
        <w:lastRenderedPageBreak/>
        <w:t>Последствия однократного и многократного облучения организма человека. Последствия попадания радиоактивных веществ внутрь организма с пищей и водой.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19.</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Защита от радиационных аварий.</w:t>
      </w:r>
      <w:r w:rsidRPr="0072464F">
        <w:rPr>
          <w:rFonts w:ascii="Times New Roman" w:eastAsia="Times New Roman" w:hAnsi="Times New Roman" w:cs="Times New Roman"/>
          <w:color w:val="000000"/>
          <w:sz w:val="24"/>
          <w:szCs w:val="24"/>
        </w:rPr>
        <w:t xml:space="preserve"> Правила безопасного поведения при оповещении об аварии на </w:t>
      </w:r>
      <w:proofErr w:type="spellStart"/>
      <w:r w:rsidRPr="0072464F">
        <w:rPr>
          <w:rFonts w:ascii="Times New Roman" w:eastAsia="Times New Roman" w:hAnsi="Times New Roman" w:cs="Times New Roman"/>
          <w:color w:val="000000"/>
          <w:sz w:val="24"/>
          <w:szCs w:val="24"/>
        </w:rPr>
        <w:t>радиационно</w:t>
      </w:r>
      <w:proofErr w:type="spellEnd"/>
      <w:r w:rsidRPr="0072464F">
        <w:rPr>
          <w:rFonts w:ascii="Times New Roman" w:eastAsia="Times New Roman" w:hAnsi="Times New Roman" w:cs="Times New Roman"/>
          <w:color w:val="000000"/>
          <w:sz w:val="24"/>
          <w:szCs w:val="24"/>
        </w:rPr>
        <w:t xml:space="preserve"> опасном объекте. Правила безопасного поведения при аварии на </w:t>
      </w:r>
      <w:proofErr w:type="spellStart"/>
      <w:r w:rsidRPr="0072464F">
        <w:rPr>
          <w:rFonts w:ascii="Times New Roman" w:eastAsia="Times New Roman" w:hAnsi="Times New Roman" w:cs="Times New Roman"/>
          <w:color w:val="000000"/>
          <w:sz w:val="24"/>
          <w:szCs w:val="24"/>
        </w:rPr>
        <w:t>радиационно</w:t>
      </w:r>
      <w:proofErr w:type="spellEnd"/>
      <w:r w:rsidRPr="0072464F">
        <w:rPr>
          <w:rFonts w:ascii="Times New Roman" w:eastAsia="Times New Roman" w:hAnsi="Times New Roman" w:cs="Times New Roman"/>
          <w:color w:val="000000"/>
          <w:sz w:val="24"/>
          <w:szCs w:val="24"/>
        </w:rPr>
        <w:t xml:space="preserve"> опасном объекте при отсутствии убежища и средств защиты. Правила безопасного поведения при движении по зараженной местности. Первоочередные действия по прибытии в район размещения эвакуируемых. Правила безопасного поведения при проживании на загрязненной местности.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20. Защита от радиационных аварий.</w:t>
      </w:r>
      <w:r w:rsidRPr="0072464F">
        <w:rPr>
          <w:rFonts w:ascii="Times New Roman" w:eastAsia="Times New Roman" w:hAnsi="Times New Roman" w:cs="Times New Roman"/>
          <w:color w:val="000000"/>
          <w:sz w:val="24"/>
          <w:szCs w:val="24"/>
        </w:rPr>
        <w:t> Понятие о режиме радиационной защиты и его содержание. Меры по защите населения при радиационной аварии. Особенности проведения йодной профилактики и ее защитный эффект. Радиометрический контроль за содержанием радионуклидов в продукт питания.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5.</w:t>
      </w:r>
      <w:r w:rsidRPr="0072464F">
        <w:rPr>
          <w:rFonts w:ascii="Times New Roman" w:eastAsia="Times New Roman" w:hAnsi="Times New Roman" w:cs="Times New Roman"/>
          <w:b/>
          <w:bCs/>
          <w:color w:val="000000"/>
          <w:sz w:val="24"/>
          <w:szCs w:val="24"/>
        </w:rPr>
        <w:t> Гидродинамические аварии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 xml:space="preserve">21. Аварии на </w:t>
      </w:r>
      <w:proofErr w:type="spellStart"/>
      <w:r w:rsidRPr="0072464F">
        <w:rPr>
          <w:rFonts w:ascii="Times New Roman" w:eastAsia="Times New Roman" w:hAnsi="Times New Roman" w:cs="Times New Roman"/>
          <w:b/>
          <w:bCs/>
          <w:color w:val="000000"/>
          <w:sz w:val="24"/>
          <w:szCs w:val="24"/>
        </w:rPr>
        <w:t>гидродинамически</w:t>
      </w:r>
      <w:proofErr w:type="spellEnd"/>
      <w:r w:rsidRPr="0072464F">
        <w:rPr>
          <w:rFonts w:ascii="Times New Roman" w:eastAsia="Times New Roman" w:hAnsi="Times New Roman" w:cs="Times New Roman"/>
          <w:b/>
          <w:bCs/>
          <w:color w:val="000000"/>
          <w:sz w:val="24"/>
          <w:szCs w:val="24"/>
        </w:rPr>
        <w:t xml:space="preserve"> опасных объектах, их причины и последствия.</w:t>
      </w:r>
      <w:r w:rsidRPr="0072464F">
        <w:rPr>
          <w:rFonts w:ascii="Times New Roman" w:eastAsia="Times New Roman" w:hAnsi="Times New Roman" w:cs="Times New Roman"/>
          <w:color w:val="000000"/>
          <w:sz w:val="24"/>
          <w:szCs w:val="24"/>
        </w:rPr>
        <w:t xml:space="preserve"> Понятие о гидродинамической аварии. Причины гидродинамических аварий и их классификация. Понятие о зонах затопления, зоне катастрофического затопления и их характеристика. </w:t>
      </w:r>
      <w:proofErr w:type="spellStart"/>
      <w:r w:rsidRPr="0072464F">
        <w:rPr>
          <w:rFonts w:ascii="Times New Roman" w:eastAsia="Times New Roman" w:hAnsi="Times New Roman" w:cs="Times New Roman"/>
          <w:color w:val="000000"/>
          <w:sz w:val="24"/>
          <w:szCs w:val="24"/>
        </w:rPr>
        <w:t>Гидродинамически</w:t>
      </w:r>
      <w:proofErr w:type="spellEnd"/>
      <w:r w:rsidRPr="0072464F">
        <w:rPr>
          <w:rFonts w:ascii="Times New Roman" w:eastAsia="Times New Roman" w:hAnsi="Times New Roman" w:cs="Times New Roman"/>
          <w:color w:val="000000"/>
          <w:sz w:val="24"/>
          <w:szCs w:val="24"/>
        </w:rPr>
        <w:t xml:space="preserve"> опасные объекты и их классификация. Основные поражающие факторы гидродинамических аварий. Последствия гидродинамических аварий.</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22. Защита от гидродинамических аварий.</w:t>
      </w:r>
      <w:r w:rsidRPr="0072464F">
        <w:rPr>
          <w:rFonts w:ascii="Times New Roman" w:eastAsia="Times New Roman" w:hAnsi="Times New Roman" w:cs="Times New Roman"/>
          <w:color w:val="000000"/>
          <w:sz w:val="24"/>
          <w:szCs w:val="24"/>
        </w:rPr>
        <w:t xml:space="preserve"> Мероприятия по уменьшению последствий аварий на </w:t>
      </w:r>
      <w:proofErr w:type="spellStart"/>
      <w:r w:rsidRPr="0072464F">
        <w:rPr>
          <w:rFonts w:ascii="Times New Roman" w:eastAsia="Times New Roman" w:hAnsi="Times New Roman" w:cs="Times New Roman"/>
          <w:color w:val="000000"/>
          <w:sz w:val="24"/>
          <w:szCs w:val="24"/>
        </w:rPr>
        <w:t>гидродинамически</w:t>
      </w:r>
      <w:proofErr w:type="spellEnd"/>
      <w:r w:rsidRPr="0072464F">
        <w:rPr>
          <w:rFonts w:ascii="Times New Roman" w:eastAsia="Times New Roman" w:hAnsi="Times New Roman" w:cs="Times New Roman"/>
          <w:color w:val="000000"/>
          <w:sz w:val="24"/>
          <w:szCs w:val="24"/>
        </w:rPr>
        <w:t xml:space="preserve"> опасных объектах. Правила безопасного поведения при авариях на </w:t>
      </w:r>
      <w:proofErr w:type="spellStart"/>
      <w:r w:rsidRPr="0072464F">
        <w:rPr>
          <w:rFonts w:ascii="Times New Roman" w:eastAsia="Times New Roman" w:hAnsi="Times New Roman" w:cs="Times New Roman"/>
          <w:color w:val="000000"/>
          <w:sz w:val="24"/>
          <w:szCs w:val="24"/>
        </w:rPr>
        <w:t>гидродинамически</w:t>
      </w:r>
      <w:proofErr w:type="spellEnd"/>
      <w:r w:rsidRPr="0072464F">
        <w:rPr>
          <w:rFonts w:ascii="Times New Roman" w:eastAsia="Times New Roman" w:hAnsi="Times New Roman" w:cs="Times New Roman"/>
          <w:color w:val="000000"/>
          <w:sz w:val="24"/>
          <w:szCs w:val="24"/>
        </w:rPr>
        <w:t xml:space="preserve"> опасных объектах во время внезапного затопления: до прибытия помощи при вынужденной </w:t>
      </w:r>
      <w:proofErr w:type="spellStart"/>
      <w:r w:rsidRPr="0072464F">
        <w:rPr>
          <w:rFonts w:ascii="Times New Roman" w:eastAsia="Times New Roman" w:hAnsi="Times New Roman" w:cs="Times New Roman"/>
          <w:color w:val="000000"/>
          <w:sz w:val="24"/>
          <w:szCs w:val="24"/>
        </w:rPr>
        <w:t>самоэвакуации</w:t>
      </w:r>
      <w:proofErr w:type="spellEnd"/>
      <w:r w:rsidRPr="0072464F">
        <w:rPr>
          <w:rFonts w:ascii="Times New Roman" w:eastAsia="Times New Roman" w:hAnsi="Times New Roman" w:cs="Times New Roman"/>
          <w:color w:val="000000"/>
          <w:sz w:val="24"/>
          <w:szCs w:val="24"/>
        </w:rPr>
        <w:t xml:space="preserve"> из зоны затопления. Правила безопасного поведения после аварии и схода воды.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u w:val="single"/>
        </w:rPr>
        <w:t>Тема 7. </w:t>
      </w:r>
      <w:r w:rsidRPr="0072464F">
        <w:rPr>
          <w:rFonts w:ascii="Times New Roman" w:eastAsia="Times New Roman" w:hAnsi="Times New Roman" w:cs="Times New Roman"/>
          <w:b/>
          <w:bCs/>
          <w:color w:val="000000"/>
          <w:sz w:val="24"/>
          <w:szCs w:val="24"/>
        </w:rPr>
        <w:t xml:space="preserve">Нарушение </w:t>
      </w:r>
      <w:proofErr w:type="spellStart"/>
      <w:r w:rsidRPr="0072464F">
        <w:rPr>
          <w:rFonts w:ascii="Times New Roman" w:eastAsia="Times New Roman" w:hAnsi="Times New Roman" w:cs="Times New Roman"/>
          <w:b/>
          <w:bCs/>
          <w:color w:val="000000"/>
          <w:sz w:val="24"/>
          <w:szCs w:val="24"/>
        </w:rPr>
        <w:t>экологическогоравновесия</w:t>
      </w:r>
      <w:proofErr w:type="spellEnd"/>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25. Состояние природной среды и жизнедеятельность человека.</w:t>
      </w:r>
      <w:r w:rsidRPr="0072464F">
        <w:rPr>
          <w:rFonts w:ascii="Times New Roman" w:eastAsia="Times New Roman" w:hAnsi="Times New Roman" w:cs="Times New Roman"/>
          <w:color w:val="000000"/>
          <w:sz w:val="24"/>
          <w:szCs w:val="24"/>
        </w:rPr>
        <w:t> </w:t>
      </w:r>
      <w:r w:rsidRPr="0072464F">
        <w:rPr>
          <w:rFonts w:ascii="Times New Roman" w:eastAsia="Times New Roman" w:hAnsi="Times New Roman" w:cs="Times New Roman"/>
          <w:b/>
          <w:bCs/>
          <w:color w:val="000000"/>
          <w:sz w:val="24"/>
          <w:szCs w:val="24"/>
        </w:rPr>
        <w:t>Нормативы предельно допустимых воздействий на природу</w:t>
      </w:r>
      <w:r w:rsidRPr="0072464F">
        <w:rPr>
          <w:rFonts w:ascii="Times New Roman" w:eastAsia="Times New Roman" w:hAnsi="Times New Roman" w:cs="Times New Roman"/>
          <w:color w:val="000000"/>
          <w:sz w:val="24"/>
          <w:szCs w:val="24"/>
        </w:rPr>
        <w:t> Антропогенные изменения в природе. Влияние деятельности человека на окружающую среду. Формы негативного воздействия человека на биосферу. Понятие о чрезвычайной ситуации экологического характера. Классификация чрезвычайных ситуаций экологического характера. Источники загрязнения окружающей среды и их классификация. Экологические последствия хозяйственной деятельности человека. Виды загрязнений биосферы. Понятие о предельно допустимых концентрациях вредных веществ в атмосфере, воде и почве. Нормы качества атмосферы, воды и почвы. Меры безопасности при пребывании человека на территории с неблагоприятными экологическими факторами.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26. Изменение состава атмосферы (воздушной среды).</w:t>
      </w:r>
      <w:r w:rsidRPr="0072464F">
        <w:rPr>
          <w:rFonts w:ascii="Times New Roman" w:eastAsia="Times New Roman" w:hAnsi="Times New Roman" w:cs="Times New Roman"/>
          <w:color w:val="000000"/>
          <w:sz w:val="24"/>
          <w:szCs w:val="24"/>
        </w:rPr>
        <w:t> Понятие об атмосфере. Функции атмосферы. Источники загрязнения атмосферы. Изменение климата и прозрачность атмосферы. Парниковый эффект. Разрушение озонового экрана. Кислотные осадки. Выбросы вредных веществ.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27. Изменение состояния гидросферы (водной среды). Изменение состояния суши (почвы).</w:t>
      </w:r>
      <w:r w:rsidRPr="0072464F">
        <w:rPr>
          <w:rFonts w:ascii="Times New Roman" w:eastAsia="Times New Roman" w:hAnsi="Times New Roman" w:cs="Times New Roman"/>
          <w:color w:val="000000"/>
          <w:sz w:val="24"/>
          <w:szCs w:val="24"/>
        </w:rPr>
        <w:t> Вода – важнейшая часть всего живого на Земле. Физико-химические качества питьевой воды. Значение пресной воды для жизнедеятельности человека. Причины ухудшения качества пресных вод. Понятие о сточных водах. Классификация сточных вод: бытовые, атмосферные, производственные. Их характеристика и влияние на здоровье населения. Функции и значение почвы. Основные причины сокращения сельскохозяйственных угодий. Деградация почвы и ее причины. Эрозия почвенного покрова и опустынивание земель. Причины опасного влияния почвы на здоровье человека. Промышленные и бытовые отходы, как негативный фактор загрязнения почвы. Твердые и жидкие отходы. Влияние отходов на загрязнение почвы.</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28.Контрольная работа №2.</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Раздел 2. Основы медицинских знаний и правила оказания первой медицинской помощи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lastRenderedPageBreak/>
        <w:t>29. Первая помощь при массовых поражениях.</w:t>
      </w:r>
      <w:r w:rsidRPr="0072464F">
        <w:rPr>
          <w:rFonts w:ascii="Times New Roman" w:eastAsia="Times New Roman" w:hAnsi="Times New Roman" w:cs="Times New Roman"/>
          <w:color w:val="000000"/>
          <w:sz w:val="24"/>
          <w:szCs w:val="24"/>
        </w:rPr>
        <w:t> Опасные факторы массовых поражений людей при чрезвычайных ситуациях и их характеристика. Основная цель и задача первой помощи пострадавшим при массовых поражениях. Мероприятия первой помощи при массовых поражениях в чрезвычайных ситуациях.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30. Первая помощь при поражении аварийно химически опасными веществами.</w:t>
      </w:r>
      <w:r w:rsidRPr="0072464F">
        <w:rPr>
          <w:rFonts w:ascii="Times New Roman" w:eastAsia="Times New Roman" w:hAnsi="Times New Roman" w:cs="Times New Roman"/>
          <w:color w:val="000000"/>
          <w:sz w:val="24"/>
          <w:szCs w:val="24"/>
        </w:rPr>
        <w:t> Пути попадания ядовитых веществ в организм человека. Наиболее характерные и общие признаки химического отравления. Общие принципы и правила оказания первой помощи пострадавшим: при поступлении АХОВ через дыхательные пути, при попадании АХОВ на кожу, при поступлении АХОВ через рот. Оказание первой помощи при ожоге кислотой. Оказание первой помощи при ожоге щелочью.</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31. Первая помощь при бытовых отравлениях.</w:t>
      </w:r>
      <w:r w:rsidRPr="0072464F">
        <w:rPr>
          <w:rFonts w:ascii="Times New Roman" w:eastAsia="Times New Roman" w:hAnsi="Times New Roman" w:cs="Times New Roman"/>
          <w:color w:val="000000"/>
          <w:sz w:val="24"/>
          <w:szCs w:val="24"/>
        </w:rPr>
        <w:t> Первая помощь при отравлении минеральными удобрениями. Причины, последствия и признаки отравления минеральными удобрениями и другими химикатами. Оказание первой помощи: при первых признаках отравления минеральными удобрениями, при отравлении минеральными удобрениями через дыхательные пути, при попадании химикатов в глаза.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Раздел 3. Основы здорового образа жизни</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32. Физическая культура и закаливание.</w:t>
      </w:r>
      <w:r w:rsidRPr="0072464F">
        <w:rPr>
          <w:rFonts w:ascii="Times New Roman" w:eastAsia="Times New Roman" w:hAnsi="Times New Roman" w:cs="Times New Roman"/>
          <w:color w:val="000000"/>
          <w:sz w:val="24"/>
          <w:szCs w:val="24"/>
        </w:rPr>
        <w:t> Воспитание необходимых физических качеств. Составляющие хорошей физической формы. Развитие сердечно-дыхательной выносливости, мышечной силы, гибкости и скоростных качеств. Средства развития физических качеств. Принципы закаливания. Роль закаливания в профилактике простудных заболеваний. Факторы окружающей среды для закаливания организма. Закаливание воздухом. Солнечные ванны. Закаливание водой. Правила использования факторов окружающей среды для закаливания организма.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33. Семья в современном обществе.</w:t>
      </w:r>
      <w:r w:rsidRPr="0072464F">
        <w:rPr>
          <w:rFonts w:ascii="Times New Roman" w:eastAsia="Times New Roman" w:hAnsi="Times New Roman" w:cs="Times New Roman"/>
          <w:color w:val="000000"/>
          <w:sz w:val="24"/>
          <w:szCs w:val="24"/>
        </w:rPr>
        <w:t> Роль и значение семьи в современном обществе. Семейный кодекс РФ. Понятие о браке. Права и обязанности супругов.</w:t>
      </w:r>
    </w:p>
    <w:p w:rsidR="0072464F" w:rsidRPr="0072464F" w:rsidRDefault="0072464F" w:rsidP="0072464F">
      <w:pPr>
        <w:shd w:val="clear" w:color="auto" w:fill="FFFFFF"/>
        <w:spacing w:after="0" w:line="240" w:lineRule="auto"/>
        <w:jc w:val="center"/>
        <w:rPr>
          <w:rFonts w:ascii="Calibri" w:eastAsia="Times New Roman" w:hAnsi="Calibri" w:cs="Times New Roman"/>
          <w:color w:val="000000"/>
        </w:rPr>
      </w:pPr>
      <w:r w:rsidRPr="0072464F">
        <w:rPr>
          <w:rFonts w:ascii="Calibri" w:eastAsia="Times New Roman" w:hAnsi="Calibri" w:cs="Times New Roman"/>
          <w:b/>
          <w:bCs/>
          <w:color w:val="000000"/>
        </w:rPr>
        <w:t>6. </w:t>
      </w:r>
      <w:r w:rsidRPr="0072464F">
        <w:rPr>
          <w:rFonts w:ascii="Arial" w:eastAsia="Times New Roman" w:hAnsi="Arial" w:cs="Arial"/>
          <w:b/>
          <w:bCs/>
          <w:color w:val="000000"/>
          <w:sz w:val="23"/>
        </w:rPr>
        <w:t>КАЛЕНДАРНО-ТЕМАТИЧЕСКОЕ ПЛАНИРОВАНИЕ ПО ОБЖ 8 "А"</w:t>
      </w:r>
    </w:p>
    <w:tbl>
      <w:tblPr>
        <w:tblW w:w="13390"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434"/>
        <w:gridCol w:w="1605"/>
        <w:gridCol w:w="1929"/>
        <w:gridCol w:w="536"/>
        <w:gridCol w:w="1903"/>
        <w:gridCol w:w="1607"/>
        <w:gridCol w:w="1606"/>
        <w:gridCol w:w="919"/>
        <w:gridCol w:w="1775"/>
        <w:gridCol w:w="1129"/>
        <w:gridCol w:w="677"/>
        <w:gridCol w:w="579"/>
      </w:tblGrid>
      <w:tr w:rsidR="0072464F" w:rsidRPr="0072464F" w:rsidTr="0072464F">
        <w:trPr>
          <w:trHeight w:val="760"/>
        </w:trPr>
        <w:tc>
          <w:tcPr>
            <w:tcW w:w="4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w:t>
            </w:r>
            <w:r w:rsidRPr="0072464F">
              <w:rPr>
                <w:rFonts w:ascii="Calibri" w:eastAsia="Times New Roman" w:hAnsi="Calibri" w:cs="Arial"/>
                <w:color w:val="000000"/>
              </w:rPr>
              <w:br/>
              <w:t>п/п</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Наименование</w:t>
            </w:r>
          </w:p>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раздела программы</w:t>
            </w:r>
          </w:p>
        </w:tc>
        <w:tc>
          <w:tcPr>
            <w:tcW w:w="1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Тема урока</w:t>
            </w:r>
          </w:p>
        </w:tc>
        <w:tc>
          <w:tcPr>
            <w:tcW w:w="7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 xml:space="preserve">Кол-во </w:t>
            </w:r>
            <w:proofErr w:type="spellStart"/>
            <w:r w:rsidRPr="0072464F">
              <w:rPr>
                <w:rFonts w:ascii="Calibri" w:eastAsia="Times New Roman" w:hAnsi="Calibri" w:cs="Arial"/>
                <w:color w:val="000000"/>
              </w:rPr>
              <w:t>ча</w:t>
            </w:r>
            <w:proofErr w:type="spellEnd"/>
            <w:r w:rsidRPr="0072464F">
              <w:rPr>
                <w:rFonts w:ascii="Calibri" w:eastAsia="Times New Roman" w:hAnsi="Calibri" w:cs="Arial"/>
                <w:color w:val="000000"/>
              </w:rPr>
              <w:t>-сов</w:t>
            </w:r>
          </w:p>
        </w:tc>
        <w:tc>
          <w:tcPr>
            <w:tcW w:w="9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ind w:left="-104" w:right="-104" w:firstLine="104"/>
              <w:jc w:val="center"/>
              <w:rPr>
                <w:rFonts w:ascii="Calibri" w:eastAsia="Times New Roman" w:hAnsi="Calibri" w:cs="Arial"/>
                <w:color w:val="000000"/>
              </w:rPr>
            </w:pPr>
            <w:r w:rsidRPr="0072464F">
              <w:rPr>
                <w:rFonts w:ascii="Calibri" w:eastAsia="Times New Roman" w:hAnsi="Calibri" w:cs="Arial"/>
                <w:color w:val="000000"/>
              </w:rPr>
              <w:t>Тип</w:t>
            </w:r>
            <w:r w:rsidRPr="0072464F">
              <w:rPr>
                <w:rFonts w:ascii="Calibri" w:eastAsia="Times New Roman" w:hAnsi="Calibri" w:cs="Arial"/>
                <w:color w:val="000000"/>
              </w:rPr>
              <w:br/>
              <w:t>урока</w:t>
            </w:r>
          </w:p>
        </w:tc>
        <w:tc>
          <w:tcPr>
            <w:tcW w:w="22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Элементы</w:t>
            </w:r>
            <w:r w:rsidRPr="0072464F">
              <w:rPr>
                <w:rFonts w:ascii="Calibri" w:eastAsia="Times New Roman" w:hAnsi="Calibri" w:cs="Arial"/>
                <w:color w:val="000000"/>
              </w:rPr>
              <w:br/>
              <w:t>содержания</w:t>
            </w:r>
          </w:p>
        </w:tc>
        <w:tc>
          <w:tcPr>
            <w:tcW w:w="23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Требования к уровню подготовки учащихся</w:t>
            </w:r>
          </w:p>
        </w:tc>
        <w:tc>
          <w:tcPr>
            <w:tcW w:w="14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ind w:left="-104" w:right="-104" w:firstLine="104"/>
              <w:jc w:val="center"/>
              <w:rPr>
                <w:rFonts w:ascii="Calibri" w:eastAsia="Times New Roman" w:hAnsi="Calibri" w:cs="Arial"/>
                <w:color w:val="000000"/>
              </w:rPr>
            </w:pPr>
            <w:r w:rsidRPr="0072464F">
              <w:rPr>
                <w:rFonts w:ascii="Calibri" w:eastAsia="Times New Roman" w:hAnsi="Calibri" w:cs="Arial"/>
                <w:color w:val="000000"/>
              </w:rPr>
              <w:t>Вид</w:t>
            </w:r>
            <w:r w:rsidRPr="0072464F">
              <w:rPr>
                <w:rFonts w:ascii="Calibri" w:eastAsia="Times New Roman" w:hAnsi="Calibri" w:cs="Arial"/>
                <w:color w:val="000000"/>
              </w:rPr>
              <w:br/>
              <w:t>контроля</w:t>
            </w:r>
          </w:p>
        </w:tc>
        <w:tc>
          <w:tcPr>
            <w:tcW w:w="1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Элементы</w:t>
            </w:r>
            <w:r w:rsidRPr="0072464F">
              <w:rPr>
                <w:rFonts w:ascii="Calibri" w:eastAsia="Times New Roman" w:hAnsi="Calibri" w:cs="Arial"/>
                <w:color w:val="000000"/>
              </w:rPr>
              <w:br/>
              <w:t>дополнительного содержания</w:t>
            </w:r>
          </w:p>
        </w:tc>
        <w:tc>
          <w:tcPr>
            <w:tcW w:w="1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Домашнее задание</w:t>
            </w:r>
          </w:p>
        </w:tc>
        <w:tc>
          <w:tcPr>
            <w:tcW w:w="128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Дата проведения</w:t>
            </w:r>
          </w:p>
        </w:tc>
      </w:tr>
      <w:tr w:rsidR="0072464F" w:rsidRPr="0072464F" w:rsidTr="0072464F">
        <w:trPr>
          <w:trHeight w:val="7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план</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факт</w:t>
            </w:r>
          </w:p>
        </w:tc>
      </w:tr>
      <w:tr w:rsidR="0072464F" w:rsidRPr="0072464F" w:rsidTr="0072464F">
        <w:trPr>
          <w:trHeight w:val="380"/>
        </w:trPr>
        <w:tc>
          <w:tcPr>
            <w:tcW w:w="15704"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jc w:val="center"/>
              <w:rPr>
                <w:rFonts w:ascii="Calibri" w:eastAsia="Times New Roman" w:hAnsi="Calibri" w:cs="Arial"/>
                <w:color w:val="000000"/>
              </w:rPr>
            </w:pPr>
            <w:r w:rsidRPr="0072464F">
              <w:rPr>
                <w:rFonts w:ascii="Calibri" w:eastAsia="Times New Roman" w:hAnsi="Calibri" w:cs="Arial"/>
                <w:color w:val="000000"/>
              </w:rPr>
              <w:t>I четверть</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Раздел 1.</w:t>
            </w:r>
            <w:r w:rsidRPr="0072464F">
              <w:rPr>
                <w:rFonts w:ascii="Calibri" w:eastAsia="Times New Roman" w:hAnsi="Calibri" w:cs="Arial"/>
                <w:color w:val="000000"/>
              </w:rPr>
              <w:t> Безопасность и защита человека в чрезвычайных ситуациях</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Производственные аварии и катастрофы</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Изучение нового материала</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Чрезвычайные ситуации техногенного характера и их классификация. Опасные аварии и катастрофы. Особенности личной безопасности при техногенных авариях.</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возможные чрезвычайные ситуации техногенного характера, наиболее вероятные для данного региона.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Историческая справка</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3.09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2. Пожары и взрывы.</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Аварии на </w:t>
            </w:r>
            <w:proofErr w:type="spellStart"/>
            <w:r w:rsidRPr="0072464F">
              <w:rPr>
                <w:rFonts w:ascii="Calibri" w:eastAsia="Times New Roman" w:hAnsi="Calibri" w:cs="Arial"/>
                <w:color w:val="000000"/>
              </w:rPr>
              <w:t>пожаро</w:t>
            </w:r>
            <w:proofErr w:type="spellEnd"/>
            <w:r w:rsidRPr="0072464F">
              <w:rPr>
                <w:rFonts w:ascii="Calibri" w:eastAsia="Times New Roman" w:hAnsi="Calibri" w:cs="Arial"/>
                <w:color w:val="000000"/>
              </w:rPr>
              <w:t xml:space="preserve">- и </w:t>
            </w:r>
            <w:proofErr w:type="spellStart"/>
            <w:r w:rsidRPr="0072464F">
              <w:rPr>
                <w:rFonts w:ascii="Calibri" w:eastAsia="Times New Roman" w:hAnsi="Calibri" w:cs="Arial"/>
                <w:color w:val="000000"/>
              </w:rPr>
              <w:t>взрыво</w:t>
            </w:r>
            <w:proofErr w:type="spellEnd"/>
            <w:r w:rsidRPr="0072464F">
              <w:rPr>
                <w:rFonts w:ascii="Calibri" w:eastAsia="Times New Roman" w:hAnsi="Calibri" w:cs="Arial"/>
                <w:color w:val="000000"/>
              </w:rPr>
              <w:br/>
              <w:t>опасных объектах. Общие сведения о взрыве. Общие сведения о пожаре.</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Виды аварий на </w:t>
            </w:r>
            <w:proofErr w:type="spellStart"/>
            <w:r w:rsidRPr="0072464F">
              <w:rPr>
                <w:rFonts w:ascii="Calibri" w:eastAsia="Times New Roman" w:hAnsi="Calibri" w:cs="Arial"/>
                <w:color w:val="000000"/>
              </w:rPr>
              <w:t>пожаро</w:t>
            </w:r>
            <w:proofErr w:type="spellEnd"/>
            <w:r w:rsidRPr="0072464F">
              <w:rPr>
                <w:rFonts w:ascii="Calibri" w:eastAsia="Times New Roman" w:hAnsi="Calibri" w:cs="Arial"/>
                <w:color w:val="000000"/>
              </w:rPr>
              <w:t>- и взрывоопасных объектах. Характерные особенности взрыва. Общие сведения о пожаре.</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сущность процесса горения; классификацию пожаров; особенности взрыва.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(10мин)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Сущность процесса горения.</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2.1.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2.2.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2.3.</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10.09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232"/>
        <w:gridCol w:w="232"/>
        <w:gridCol w:w="1601"/>
        <w:gridCol w:w="232"/>
        <w:gridCol w:w="1920"/>
        <w:gridCol w:w="1621"/>
        <w:gridCol w:w="1498"/>
        <w:gridCol w:w="941"/>
        <w:gridCol w:w="1418"/>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240" w:lineRule="auto"/>
              <w:ind w:right="38"/>
              <w:jc w:val="both"/>
              <w:rPr>
                <w:rFonts w:ascii="Calibri" w:eastAsia="Times New Roman" w:hAnsi="Calibri" w:cs="Arial"/>
                <w:color w:val="000000"/>
              </w:rPr>
            </w:pPr>
            <w:r w:rsidRPr="0072464F">
              <w:rPr>
                <w:rFonts w:ascii="Calibri" w:eastAsia="Times New Roman" w:hAnsi="Calibri" w:cs="Arial"/>
                <w:color w:val="000000"/>
              </w:rPr>
              <w:t>Причины возникновения пожаров и взрывов и их последствия.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Основные поражающие факторы пожара и взрыва.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Причины возникновения пожаров в жилых и общественных зданиях. Причины пожаров на промышленных предприятиях. Причины взрывов на взрывоопасных предприятиях. Причины взрывов в жилых домах. Опасные поражающие факторы пожара и взрыва.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основные причины пожаров и взрывов в жилых и общественных зданиях; основные поражающие факторы пожара, взрыва.</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устранять причины взрывов и пожаров в жилых зданиях.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2.4.</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2.5.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17.09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безопасного поведения при пожарах и взрывах. Пожары и паника.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безопасного поведения при пожарах и взрывах. Тушение очага пожара. Эвакуация из горящего здания. Правила поведения в завале. Тушение загоревшейся на человеке одежды. Паника.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Знать правила безопасного поведения при пожарах и взрывах; основные мероприятия по защите населения от пожаров и взрывов. Уметь тушить очаг пожара; оказывать помощь человеку, на котором загорелась </w:t>
            </w:r>
            <w:r w:rsidRPr="0072464F">
              <w:rPr>
                <w:rFonts w:ascii="Calibri" w:eastAsia="Times New Roman" w:hAnsi="Calibri" w:cs="Arial"/>
                <w:color w:val="000000"/>
              </w:rPr>
              <w:lastRenderedPageBreak/>
              <w:t>одежда.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Практическое задание</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2.6.</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2.7.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24.09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232"/>
        <w:gridCol w:w="232"/>
        <w:gridCol w:w="1371"/>
        <w:gridCol w:w="232"/>
        <w:gridCol w:w="1920"/>
        <w:gridCol w:w="2603"/>
        <w:gridCol w:w="1884"/>
        <w:gridCol w:w="751"/>
        <w:gridCol w:w="2090"/>
        <w:gridCol w:w="1000"/>
        <w:gridCol w:w="511"/>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3. Аварии с выбросом аварийно химически опасных веществ.</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Виды аварий на химически опасных объектах.</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Опасное химическое вещество. Химически опасный объект. Химическая авария. Виды аварий с выбросом АХОВ.  Районы РФ с высокой концентрацией химически опасных объектов.</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опасные химические вещества. Знать районы РФ с высокой концентрацией химически опасных объектов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(15 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 истории  химических аварий</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3.1.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Опасные химические и аварийно химически опасные вещества, их поражающее действие на организм человека.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Классификация опасных веществ по степени воздействия на организм человека.  Классификация АХОВ по характеру воздействия на человека. Характеристика  наиболее распространенных АХОВ.</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характеристику наиболее распространенных АХОВ (хлор, аммиак, сернистый ангидрид, синильная кислота, фосген, угарный газ, ртуть, метиловый спирт).</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(7мин)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3.2.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8.10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252"/>
        <w:gridCol w:w="314"/>
        <w:gridCol w:w="1674"/>
        <w:gridCol w:w="284"/>
        <w:gridCol w:w="1920"/>
        <w:gridCol w:w="1774"/>
        <w:gridCol w:w="1626"/>
        <w:gridCol w:w="990"/>
        <w:gridCol w:w="411"/>
        <w:gridCol w:w="827"/>
        <w:gridCol w:w="630"/>
        <w:gridCol w:w="370"/>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240" w:lineRule="auto"/>
              <w:ind w:left="14" w:right="346" w:hanging="14"/>
              <w:jc w:val="both"/>
              <w:rPr>
                <w:rFonts w:ascii="Calibri" w:eastAsia="Times New Roman" w:hAnsi="Calibri" w:cs="Arial"/>
                <w:color w:val="000000"/>
              </w:rPr>
            </w:pPr>
            <w:r w:rsidRPr="0072464F">
              <w:rPr>
                <w:rFonts w:ascii="Calibri" w:eastAsia="Times New Roman" w:hAnsi="Calibri" w:cs="Arial"/>
                <w:color w:val="000000"/>
              </w:rPr>
              <w:t>Причины и последствия аварий на химически опасных объектах.</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Защита населения от аварийно химически опасных веществ.</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Причины аварий на химически опасных объектах. Последствия аварий на химически опасных объектах. Очаг химического поражения. Зоны химического заражения. Основные способы защиты населения от АХОВ. Оповещение населения. Использование средств индивидуальной защиты. Укрытие </w:t>
            </w:r>
            <w:r w:rsidRPr="0072464F">
              <w:rPr>
                <w:rFonts w:ascii="Calibri" w:eastAsia="Times New Roman" w:hAnsi="Calibri" w:cs="Arial"/>
                <w:color w:val="000000"/>
              </w:rPr>
              <w:lastRenderedPageBreak/>
              <w:t>людей. Герметизация помещения.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Знать: способы оповещения об аварии на химически опасных объектах; основные мероприятия по защите населения от последствий аварий на химически опасных объектах.</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Уметь: владеть навыками выполнения </w:t>
            </w:r>
            <w:proofErr w:type="spellStart"/>
            <w:r w:rsidRPr="0072464F">
              <w:rPr>
                <w:rFonts w:ascii="Calibri" w:eastAsia="Times New Roman" w:hAnsi="Calibri" w:cs="Arial"/>
                <w:color w:val="000000"/>
              </w:rPr>
              <w:t>мероп-риятий</w:t>
            </w:r>
            <w:proofErr w:type="spellEnd"/>
            <w:r w:rsidRPr="0072464F">
              <w:rPr>
                <w:rFonts w:ascii="Calibri" w:eastAsia="Times New Roman" w:hAnsi="Calibri" w:cs="Arial"/>
                <w:color w:val="000000"/>
              </w:rPr>
              <w:t xml:space="preserve"> по защите от поражающих факторов аварий на </w:t>
            </w:r>
            <w:r w:rsidRPr="0072464F">
              <w:rPr>
                <w:rFonts w:ascii="Calibri" w:eastAsia="Times New Roman" w:hAnsi="Calibri" w:cs="Arial"/>
                <w:color w:val="000000"/>
              </w:rPr>
              <w:lastRenderedPageBreak/>
              <w:t>химически опасных объектах и правильного использования ИСЗ органов дыхания и кожи.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3.3.</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П.3.4.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15.10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безопасного поведения при авариях с выбросом АХОВ.</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безопасного поведения при авариях с выбросом АХОВ. Движение по зараженной местности.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правила безопасного поведения при авариях с выбросом АХОВ.</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двигаться по зараженной зоне, проводить герметизацию помещения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3.5.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22.10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1642"/>
        <w:gridCol w:w="232"/>
        <w:gridCol w:w="1920"/>
        <w:gridCol w:w="1642"/>
        <w:gridCol w:w="1644"/>
        <w:gridCol w:w="941"/>
        <w:gridCol w:w="1520"/>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15704"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II четверть</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4. Аварии с выбросом радиоактивных веществ.</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Радиация вокруг нас. Виды аварий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Ионизирующее излучение. Естественные и искусственные источники ионизирующих излучений. Внешнее и внутреннее облучение человека. Виды аварий с выбросом радиоактивных веществ.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опасный объект.</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виды ионизирующего излучения и их опасность; нормы радиационной безопасности человека.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(20мин)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 истории радиационных аварий</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П.4.1.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4.2.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5.11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240" w:lineRule="auto"/>
              <w:ind w:left="4" w:hanging="4"/>
              <w:jc w:val="both"/>
              <w:rPr>
                <w:rFonts w:ascii="Calibri" w:eastAsia="Times New Roman" w:hAnsi="Calibri" w:cs="Arial"/>
                <w:color w:val="000000"/>
              </w:rPr>
            </w:pPr>
            <w:r w:rsidRPr="0072464F">
              <w:rPr>
                <w:rFonts w:ascii="Calibri" w:eastAsia="Times New Roman" w:hAnsi="Calibri" w:cs="Arial"/>
                <w:color w:val="000000"/>
              </w:rPr>
              <w:t>Характеристика очагов поражения при авариях на АЭС. Последствия радиационных аварий.</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Особенности радиоактивного загрязнения (заражения) местности.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Причины аварий на АЭС. Зоны радиоактивного заражения. Свойства радиоактивных </w:t>
            </w:r>
            <w:r w:rsidRPr="0072464F">
              <w:rPr>
                <w:rFonts w:ascii="Calibri" w:eastAsia="Times New Roman" w:hAnsi="Calibri" w:cs="Arial"/>
                <w:color w:val="000000"/>
              </w:rPr>
              <w:lastRenderedPageBreak/>
              <w:t>веществ. Период полураспада. Последствия облучения людей. Радиоактивное загрязнение местности.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 xml:space="preserve">Знать специфические свойства радиоактивных веществ. Иметь представление о последствиях </w:t>
            </w:r>
            <w:r w:rsidRPr="0072464F">
              <w:rPr>
                <w:rFonts w:ascii="Calibri" w:eastAsia="Times New Roman" w:hAnsi="Calibri" w:cs="Arial"/>
                <w:color w:val="000000"/>
              </w:rPr>
              <w:lastRenderedPageBreak/>
              <w:t>облучения людей.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4.3.</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П.4.4.</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П.4.5.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12.11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2247"/>
        <w:gridCol w:w="232"/>
        <w:gridCol w:w="1920"/>
        <w:gridCol w:w="2471"/>
        <w:gridCol w:w="1540"/>
        <w:gridCol w:w="941"/>
        <w:gridCol w:w="232"/>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Характер поражения людей и животных. Загрязнение сельскохозяйственных растений и продуктов питания.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Группы критических органов. Последствия однократного радиационного облучения.  Последствия острого однократного и многократного облучения организма человека. Допустимые значения заражения продуктов питания и воды.</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последствия однократного и многократного облучения организма человека.</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Иметь представление о допустимых значениях заражения продуктов питания и воды.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4.6.</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19.11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безопасного поведения при радиационных авариях.</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Действия населения по сигналу оповещения об аварии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 Подготовка к возможной эвакуации. Проживание на загрязненной территории.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 xml:space="preserve">Знать: правила безопасного поведения при авариях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 способы оповещения населения.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Уметь действовать по сигналу оповещения об аварии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(10мин)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4.7.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26.11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256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2172"/>
        <w:gridCol w:w="232"/>
        <w:gridCol w:w="1920"/>
        <w:gridCol w:w="2142"/>
        <w:gridCol w:w="2024"/>
        <w:gridCol w:w="941"/>
        <w:gridCol w:w="2024"/>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13</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0" w:lineRule="atLeast"/>
              <w:ind w:right="652"/>
              <w:jc w:val="both"/>
              <w:rPr>
                <w:rFonts w:ascii="Calibri" w:eastAsia="Times New Roman" w:hAnsi="Calibri" w:cs="Arial"/>
                <w:color w:val="000000"/>
              </w:rPr>
            </w:pPr>
            <w:r w:rsidRPr="0072464F">
              <w:rPr>
                <w:rFonts w:ascii="Calibri" w:eastAsia="Times New Roman" w:hAnsi="Calibri" w:cs="Arial"/>
                <w:color w:val="000000"/>
              </w:rPr>
              <w:t xml:space="preserve">Защита населения при радиационных </w:t>
            </w:r>
            <w:r w:rsidRPr="0072464F">
              <w:rPr>
                <w:rFonts w:ascii="Calibri" w:eastAsia="Times New Roman" w:hAnsi="Calibri" w:cs="Arial"/>
                <w:color w:val="000000"/>
              </w:rPr>
              <w:lastRenderedPageBreak/>
              <w:t>авариях.</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Режим радиационной защиты. Меры по </w:t>
            </w:r>
            <w:r w:rsidRPr="0072464F">
              <w:rPr>
                <w:rFonts w:ascii="Calibri" w:eastAsia="Times New Roman" w:hAnsi="Calibri" w:cs="Arial"/>
                <w:color w:val="000000"/>
              </w:rPr>
              <w:lastRenderedPageBreak/>
              <w:t>защите населения при радиационной аварии. Использование средств индивидуальной защиты. Проведение йодной профилактики. Контроль безопасности продуктов питания.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 xml:space="preserve">Знать основные мероприятия по защите населения </w:t>
            </w:r>
            <w:r w:rsidRPr="0072464F">
              <w:rPr>
                <w:rFonts w:ascii="Calibri" w:eastAsia="Times New Roman" w:hAnsi="Calibri" w:cs="Arial"/>
                <w:color w:val="000000"/>
              </w:rPr>
              <w:lastRenderedPageBreak/>
              <w:t xml:space="preserve">от последствий аварий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Владеть навыками выполнения мероприятий по защите от поражающих факторов аварий на </w:t>
            </w:r>
            <w:proofErr w:type="spellStart"/>
            <w:r w:rsidRPr="0072464F">
              <w:rPr>
                <w:rFonts w:ascii="Calibri" w:eastAsia="Times New Roman" w:hAnsi="Calibri" w:cs="Arial"/>
                <w:color w:val="000000"/>
              </w:rPr>
              <w:t>радиационно</w:t>
            </w:r>
            <w:proofErr w:type="spellEnd"/>
            <w:r w:rsidRPr="0072464F">
              <w:rPr>
                <w:rFonts w:ascii="Calibri" w:eastAsia="Times New Roman" w:hAnsi="Calibri" w:cs="Arial"/>
                <w:color w:val="000000"/>
              </w:rPr>
              <w:t xml:space="preserve"> опасных объектах.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4.8.</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3.12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5. Гидродинамические аварии.</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Виды аварий на </w:t>
            </w:r>
            <w:proofErr w:type="spellStart"/>
            <w:r w:rsidRPr="0072464F">
              <w:rPr>
                <w:rFonts w:ascii="Calibri" w:eastAsia="Times New Roman" w:hAnsi="Calibri" w:cs="Arial"/>
                <w:color w:val="000000"/>
              </w:rPr>
              <w:t>гидродинамически</w:t>
            </w:r>
            <w:proofErr w:type="spellEnd"/>
            <w:r w:rsidRPr="0072464F">
              <w:rPr>
                <w:rFonts w:ascii="Calibri" w:eastAsia="Times New Roman" w:hAnsi="Calibri" w:cs="Arial"/>
                <w:color w:val="000000"/>
              </w:rPr>
              <w:t xml:space="preserve"> опасных объектах. Причины гидродинамических аварий и их последствия.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Виды гидродинамических аварий. Затопление. Зоны катастрофического затопления. Гидродинамические сооружения напорного фронта. Причины гидродинамических аварий.  Последствия аварий.</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Иметь представление  об основных причинах гидродинамических аварий.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(15 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 истории гидродинамических аварий</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5.1.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5.2.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10.12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2024"/>
        <w:gridCol w:w="232"/>
        <w:gridCol w:w="1920"/>
        <w:gridCol w:w="2024"/>
        <w:gridCol w:w="2038"/>
        <w:gridCol w:w="941"/>
        <w:gridCol w:w="232"/>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15</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Меры по уменьшению последствий аварий на гидродинамических опасных объектах. Правила безопасного поведения при гидродинамических авариях.</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Основные меры по защите населения. Правила безопасного поведения при гидродинамических авариях. Что делать при внезапном затоплении.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правила безопасного поведения при возникновении гидродинамических аварий; способы оповещения об авариях на гидродинамические опасных объектах; основные мероприятия по уменьшению последствий аварий на гидродинамические опасных объектах.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5.3.</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5.4.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17.10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0" w:lineRule="atLeast"/>
              <w:ind w:left="24" w:right="58" w:hanging="24"/>
              <w:jc w:val="both"/>
              <w:rPr>
                <w:rFonts w:ascii="Calibri" w:eastAsia="Times New Roman" w:hAnsi="Calibri" w:cs="Arial"/>
                <w:color w:val="000000"/>
              </w:rPr>
            </w:pPr>
            <w:r w:rsidRPr="0072464F">
              <w:rPr>
                <w:rFonts w:ascii="Calibri" w:eastAsia="Times New Roman" w:hAnsi="Calibri" w:cs="Arial"/>
                <w:color w:val="000000"/>
              </w:rPr>
              <w:t>Глава 6. Нарушение экологического равновесия.</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Состояние природной среды и</w:t>
            </w:r>
            <w:r w:rsidRPr="0072464F">
              <w:rPr>
                <w:rFonts w:ascii="Calibri" w:eastAsia="Times New Roman" w:hAnsi="Calibri" w:cs="Arial"/>
                <w:color w:val="000000"/>
              </w:rPr>
              <w:br/>
              <w:t>жизнедеятельность человека.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Экологическая ситуация в стране. Антропогенные изменения в </w:t>
            </w:r>
            <w:r w:rsidRPr="0072464F">
              <w:rPr>
                <w:rFonts w:ascii="Calibri" w:eastAsia="Times New Roman" w:hAnsi="Calibri" w:cs="Arial"/>
                <w:color w:val="000000"/>
              </w:rPr>
              <w:lastRenderedPageBreak/>
              <w:t>природе. Воздействие человека на биосферу. Виды ЧС экологического характера.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Знать об экологической ситуации в стране, регионе, районе.</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(8мин)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6.1.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24.12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51"/>
        <w:gridCol w:w="297"/>
        <w:gridCol w:w="1329"/>
        <w:gridCol w:w="273"/>
        <w:gridCol w:w="1920"/>
        <w:gridCol w:w="1830"/>
        <w:gridCol w:w="1909"/>
        <w:gridCol w:w="980"/>
        <w:gridCol w:w="374"/>
        <w:gridCol w:w="817"/>
        <w:gridCol w:w="628"/>
        <w:gridCol w:w="36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15704"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III четверть</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17</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Изменение состава атмосферы</w:t>
            </w:r>
            <w:r w:rsidRPr="0072464F">
              <w:rPr>
                <w:rFonts w:ascii="Calibri" w:eastAsia="Times New Roman" w:hAnsi="Calibri" w:cs="Arial"/>
                <w:color w:val="000000"/>
              </w:rPr>
              <w:br/>
              <w:t>(воздушной среды). Изменение состояния гидросферы (водной среды).</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Изменение климата и прозрачности атмосферы. Разрушение озонового экрана. Кислотные дожди. Выбросы вредных веществ. Физико-химические качества воды. Пресная вода. Сточные воды.</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физико-химические качества воды; об озоновых дырах и их опасности для человека.</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b/>
                <w:bCs/>
                <w:color w:val="000000"/>
              </w:rPr>
              <w:t>Иметь представление</w:t>
            </w:r>
            <w:r w:rsidRPr="0072464F">
              <w:rPr>
                <w:rFonts w:ascii="Calibri" w:eastAsia="Times New Roman" w:hAnsi="Calibri" w:cs="Arial"/>
                <w:color w:val="000000"/>
              </w:rPr>
              <w:t>: о требованиях, предъявляемых к качеству питьевой воды.</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Уметь</w:t>
            </w:r>
            <w:r w:rsidRPr="0072464F">
              <w:rPr>
                <w:rFonts w:ascii="Calibri" w:eastAsia="Times New Roman" w:hAnsi="Calibri" w:cs="Arial"/>
                <w:color w:val="000000"/>
              </w:rPr>
              <w:t> очищать воду в домашних условиях.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6.2.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6.3.</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14.01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Изменение состояния суши</w:t>
            </w:r>
            <w:r w:rsidRPr="0072464F">
              <w:rPr>
                <w:rFonts w:ascii="Calibri" w:eastAsia="Times New Roman" w:hAnsi="Calibri" w:cs="Arial"/>
                <w:color w:val="000000"/>
              </w:rPr>
              <w:br/>
              <w:t>(почвы).</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Деградация почвы. Эрозия. Отходы.  Состав твердых бытовых отходов. Классификация отходов по вредности для людей. Классификация отходов различных отраслей промышленности по воздействию на окружающую среду.</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о загрязнении почв и их последствии.</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Принимать участие в сохранности почв и не выбрасывать отходы в местах для этого не предназначенных.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П.6. 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21.01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51"/>
        <w:gridCol w:w="289"/>
        <w:gridCol w:w="1485"/>
        <w:gridCol w:w="268"/>
        <w:gridCol w:w="1920"/>
        <w:gridCol w:w="1993"/>
        <w:gridCol w:w="1633"/>
        <w:gridCol w:w="975"/>
        <w:gridCol w:w="357"/>
        <w:gridCol w:w="812"/>
        <w:gridCol w:w="627"/>
        <w:gridCol w:w="362"/>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19</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Показатели предельно допустимых воздействий на природу.</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ПДК некоторых загрязняющих веществ. Концентрация. Нормы качества воздуха. ПДК некоторых </w:t>
            </w:r>
            <w:r w:rsidRPr="0072464F">
              <w:rPr>
                <w:rFonts w:ascii="Calibri" w:eastAsia="Times New Roman" w:hAnsi="Calibri" w:cs="Arial"/>
                <w:color w:val="000000"/>
              </w:rPr>
              <w:lastRenderedPageBreak/>
              <w:t>химических веществ в воде. ПДК некоторых химических веществ в почве. Нормы качества воды. Нормы химического загрязнения почв.  Умещение влияния на свое здоровье вредных экологических факторов.</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Знать правила поведения при нарушении экологического равновесия в местах проживания.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Уметь уменьшать влияние на свое здоровье вредных экологических факторов.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П.6. 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28.01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20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Обобщающий урок по разделу 1.</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Урок проверки знаний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Состояние природной среды и</w:t>
            </w:r>
            <w:r w:rsidRPr="0072464F">
              <w:rPr>
                <w:rFonts w:ascii="Calibri" w:eastAsia="Times New Roman" w:hAnsi="Calibri" w:cs="Arial"/>
                <w:color w:val="000000"/>
              </w:rPr>
              <w:br/>
              <w:t>жизнедеятельность человека. Умещение влияния на свое здоровье вредных экологических факторов. Показатели предельно допустимых воздействий на природу</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правила поведения при нарушении экологического равновесия в местах проживания.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уменьшать влияние на свое здоровье вредных экологических факторов.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(20 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4.02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1406"/>
        <w:gridCol w:w="1589"/>
        <w:gridCol w:w="232"/>
        <w:gridCol w:w="1920"/>
        <w:gridCol w:w="1700"/>
        <w:gridCol w:w="1700"/>
        <w:gridCol w:w="941"/>
        <w:gridCol w:w="232"/>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Раздел 2. </w:t>
            </w:r>
            <w:r w:rsidRPr="0072464F">
              <w:rPr>
                <w:rFonts w:ascii="Calibri" w:eastAsia="Times New Roman" w:hAnsi="Calibri" w:cs="Arial"/>
                <w:color w:val="000000"/>
              </w:rPr>
              <w:t>Основы медицинских знаний и правила оказания первой медицинской помощи</w:t>
            </w: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Глава 1. </w:t>
            </w:r>
            <w:r w:rsidRPr="0072464F">
              <w:rPr>
                <w:rFonts w:ascii="Calibri" w:eastAsia="Times New Roman" w:hAnsi="Calibri" w:cs="Arial"/>
                <w:color w:val="000000"/>
              </w:rPr>
              <w:t>Первая медицинская помощь при поражении аварийно химически опасными веществами.</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Воздействие химических веществ на человека. Первая медицинская помощь при поражении АХОВ удушающего действия.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Изучение нового</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Пути проникновения химических веществ в организм человека. Общие принципы неотложной помощи. Общие меры ПМП при отравлении АХОВ. ПМП при поражении АХОВ удушающего действия.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пути проникновения химических веществ в организм человека.</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оказывать ПМП при отравлении АХОВ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1.1.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11.02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w:t>
            </w:r>
            <w:r w:rsidRPr="0072464F">
              <w:rPr>
                <w:rFonts w:ascii="Calibri" w:eastAsia="Times New Roman" w:hAnsi="Calibri" w:cs="Arial"/>
                <w:color w:val="000000"/>
              </w:rPr>
              <w:lastRenderedPageBreak/>
              <w:t xml:space="preserve">помощь при поражении АХОВ </w:t>
            </w:r>
            <w:proofErr w:type="spellStart"/>
            <w:r w:rsidRPr="0072464F">
              <w:rPr>
                <w:rFonts w:ascii="Calibri" w:eastAsia="Times New Roman" w:hAnsi="Calibri" w:cs="Arial"/>
                <w:color w:val="000000"/>
              </w:rPr>
              <w:t>общеядовитого</w:t>
            </w:r>
            <w:proofErr w:type="spellEnd"/>
            <w:r w:rsidRPr="0072464F">
              <w:rPr>
                <w:rFonts w:ascii="Calibri" w:eastAsia="Times New Roman" w:hAnsi="Calibri" w:cs="Arial"/>
                <w:color w:val="000000"/>
              </w:rPr>
              <w:t xml:space="preserve"> действия.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w:t>
            </w:r>
            <w:r w:rsidRPr="0072464F">
              <w:rPr>
                <w:rFonts w:ascii="Calibri" w:eastAsia="Times New Roman" w:hAnsi="Calibri" w:cs="Arial"/>
                <w:color w:val="000000"/>
              </w:rPr>
              <w:lastRenderedPageBreak/>
              <w:t xml:space="preserve">помощь при поражении АХОВ </w:t>
            </w:r>
            <w:proofErr w:type="spellStart"/>
            <w:r w:rsidRPr="0072464F">
              <w:rPr>
                <w:rFonts w:ascii="Calibri" w:eastAsia="Times New Roman" w:hAnsi="Calibri" w:cs="Arial"/>
                <w:color w:val="000000"/>
              </w:rPr>
              <w:t>общеядовитого</w:t>
            </w:r>
            <w:proofErr w:type="spellEnd"/>
            <w:r w:rsidRPr="0072464F">
              <w:rPr>
                <w:rFonts w:ascii="Calibri" w:eastAsia="Times New Roman" w:hAnsi="Calibri" w:cs="Arial"/>
                <w:color w:val="000000"/>
              </w:rPr>
              <w:t xml:space="preserve"> действия.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Отравление синильной кислотой. Отравление оксидом углевода. Отравление мышьяковистым водородом.</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 xml:space="preserve">Знать признаки отравления: </w:t>
            </w:r>
            <w:r w:rsidRPr="0072464F">
              <w:rPr>
                <w:rFonts w:ascii="Calibri" w:eastAsia="Times New Roman" w:hAnsi="Calibri" w:cs="Arial"/>
                <w:color w:val="000000"/>
              </w:rPr>
              <w:lastRenderedPageBreak/>
              <w:t>синильной кислотой; оксидом углевода; мышьяковистым водородом.</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оказывать ПМП при отравлении: синильной кислотой; оксидом углевода; мышьяковистым водородом.</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П. 1.3.</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18.02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1661"/>
        <w:gridCol w:w="232"/>
        <w:gridCol w:w="1920"/>
        <w:gridCol w:w="2280"/>
        <w:gridCol w:w="2280"/>
        <w:gridCol w:w="941"/>
        <w:gridCol w:w="232"/>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23</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поражении АХОВ удушающего и </w:t>
            </w:r>
            <w:proofErr w:type="spellStart"/>
            <w:r w:rsidRPr="0072464F">
              <w:rPr>
                <w:rFonts w:ascii="Calibri" w:eastAsia="Times New Roman" w:hAnsi="Calibri" w:cs="Arial"/>
                <w:color w:val="000000"/>
              </w:rPr>
              <w:t>общеядовитого</w:t>
            </w:r>
            <w:proofErr w:type="spellEnd"/>
            <w:r w:rsidRPr="0072464F">
              <w:rPr>
                <w:rFonts w:ascii="Calibri" w:eastAsia="Times New Roman" w:hAnsi="Calibri" w:cs="Arial"/>
                <w:color w:val="000000"/>
              </w:rPr>
              <w:t xml:space="preserve"> действия.</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поражении АХОВ удушающего и </w:t>
            </w:r>
            <w:proofErr w:type="spellStart"/>
            <w:r w:rsidRPr="0072464F">
              <w:rPr>
                <w:rFonts w:ascii="Calibri" w:eastAsia="Times New Roman" w:hAnsi="Calibri" w:cs="Arial"/>
                <w:color w:val="000000"/>
              </w:rPr>
              <w:t>общеядовитого</w:t>
            </w:r>
            <w:proofErr w:type="spellEnd"/>
            <w:r w:rsidRPr="0072464F">
              <w:rPr>
                <w:rFonts w:ascii="Calibri" w:eastAsia="Times New Roman" w:hAnsi="Calibri" w:cs="Arial"/>
                <w:color w:val="000000"/>
              </w:rPr>
              <w:t xml:space="preserve"> действия. Отравлении сероводородом</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 xml:space="preserve">Знать признаки отравления АХОВ удушающего и </w:t>
            </w:r>
            <w:proofErr w:type="spellStart"/>
            <w:r w:rsidRPr="0072464F">
              <w:rPr>
                <w:rFonts w:ascii="Calibri" w:eastAsia="Times New Roman" w:hAnsi="Calibri" w:cs="Arial"/>
                <w:color w:val="000000"/>
              </w:rPr>
              <w:t>общеядовитого</w:t>
            </w:r>
            <w:proofErr w:type="spellEnd"/>
            <w:r w:rsidRPr="0072464F">
              <w:rPr>
                <w:rFonts w:ascii="Calibri" w:eastAsia="Times New Roman" w:hAnsi="Calibri" w:cs="Arial"/>
                <w:color w:val="000000"/>
              </w:rPr>
              <w:t xml:space="preserve"> действия.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оказывать помощь при отравлении сероводородом.</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(10мин)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1.4.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25.02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поражении АХОВ </w:t>
            </w:r>
            <w:proofErr w:type="spellStart"/>
            <w:r w:rsidRPr="0072464F">
              <w:rPr>
                <w:rFonts w:ascii="Calibri" w:eastAsia="Times New Roman" w:hAnsi="Calibri" w:cs="Arial"/>
                <w:color w:val="000000"/>
              </w:rPr>
              <w:t>нейротропного</w:t>
            </w:r>
            <w:proofErr w:type="spellEnd"/>
            <w:r w:rsidRPr="0072464F">
              <w:rPr>
                <w:rFonts w:ascii="Calibri" w:eastAsia="Times New Roman" w:hAnsi="Calibri" w:cs="Arial"/>
                <w:color w:val="000000"/>
              </w:rPr>
              <w:t xml:space="preserve"> действия. Первая медицинская помощь при поражении удушающими и </w:t>
            </w:r>
            <w:proofErr w:type="spellStart"/>
            <w:r w:rsidRPr="0072464F">
              <w:rPr>
                <w:rFonts w:ascii="Calibri" w:eastAsia="Times New Roman" w:hAnsi="Calibri" w:cs="Arial"/>
                <w:color w:val="000000"/>
              </w:rPr>
              <w:t>нейротропными</w:t>
            </w:r>
            <w:proofErr w:type="spellEnd"/>
            <w:r w:rsidRPr="0072464F">
              <w:rPr>
                <w:rFonts w:ascii="Calibri" w:eastAsia="Times New Roman" w:hAnsi="Calibri" w:cs="Arial"/>
                <w:color w:val="000000"/>
              </w:rPr>
              <w:t xml:space="preserve"> АХОВ.</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поражении АХОВ </w:t>
            </w:r>
            <w:proofErr w:type="spellStart"/>
            <w:r w:rsidRPr="0072464F">
              <w:rPr>
                <w:rFonts w:ascii="Calibri" w:eastAsia="Times New Roman" w:hAnsi="Calibri" w:cs="Arial"/>
                <w:color w:val="000000"/>
              </w:rPr>
              <w:t>нейротропного</w:t>
            </w:r>
            <w:proofErr w:type="spellEnd"/>
            <w:r w:rsidRPr="0072464F">
              <w:rPr>
                <w:rFonts w:ascii="Calibri" w:eastAsia="Times New Roman" w:hAnsi="Calibri" w:cs="Arial"/>
                <w:color w:val="000000"/>
              </w:rPr>
              <w:t xml:space="preserve"> действия.  Отравление фосфорорганическими ядовитыми веществами. Отравление сероуглеродом. Первая медицинская помощь при поражении удушающими и </w:t>
            </w:r>
            <w:proofErr w:type="spellStart"/>
            <w:r w:rsidRPr="0072464F">
              <w:rPr>
                <w:rFonts w:ascii="Calibri" w:eastAsia="Times New Roman" w:hAnsi="Calibri" w:cs="Arial"/>
                <w:color w:val="000000"/>
              </w:rPr>
              <w:t>нейротропными</w:t>
            </w:r>
            <w:proofErr w:type="spellEnd"/>
            <w:r w:rsidRPr="0072464F">
              <w:rPr>
                <w:rFonts w:ascii="Calibri" w:eastAsia="Times New Roman" w:hAnsi="Calibri" w:cs="Arial"/>
                <w:color w:val="000000"/>
              </w:rPr>
              <w:t xml:space="preserve"> АХОВ. Отравление аммиаком.</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признаки отравления: фосфорорганическими ядовитыми веществами; сероуглеродом; аммиаком.</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Уметь оказывать ПМП при отравлении</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w:t>
            </w:r>
            <w:proofErr w:type="spellStart"/>
            <w:r w:rsidRPr="0072464F">
              <w:rPr>
                <w:rFonts w:ascii="Calibri" w:eastAsia="Times New Roman" w:hAnsi="Calibri" w:cs="Arial"/>
                <w:color w:val="000000"/>
              </w:rPr>
              <w:t>осфорорганическими</w:t>
            </w:r>
            <w:proofErr w:type="spellEnd"/>
            <w:r w:rsidRPr="0072464F">
              <w:rPr>
                <w:rFonts w:ascii="Calibri" w:eastAsia="Times New Roman" w:hAnsi="Calibri" w:cs="Arial"/>
                <w:color w:val="000000"/>
              </w:rPr>
              <w:t xml:space="preserve"> ядовитыми веществами; сероуглеродом; аммиаком.</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1.5.</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 1.6.</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 1.7.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3.03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143"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2"/>
        <w:gridCol w:w="1397"/>
        <w:gridCol w:w="232"/>
        <w:gridCol w:w="1920"/>
        <w:gridCol w:w="2122"/>
        <w:gridCol w:w="2122"/>
        <w:gridCol w:w="941"/>
        <w:gridCol w:w="1047"/>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25</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отравлении солями </w:t>
            </w:r>
            <w:r w:rsidRPr="0072464F">
              <w:rPr>
                <w:rFonts w:ascii="Calibri" w:eastAsia="Times New Roman" w:hAnsi="Calibri" w:cs="Arial"/>
                <w:color w:val="000000"/>
              </w:rPr>
              <w:lastRenderedPageBreak/>
              <w:t>тяжелых металлов и мышьяка.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отравлении солями тяжелых металлов (медь, ртуть, висмут) </w:t>
            </w:r>
            <w:r w:rsidRPr="0072464F">
              <w:rPr>
                <w:rFonts w:ascii="Calibri" w:eastAsia="Times New Roman" w:hAnsi="Calibri" w:cs="Arial"/>
                <w:color w:val="000000"/>
              </w:rPr>
              <w:lastRenderedPageBreak/>
              <w:t>и мышьяка.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 xml:space="preserve">Уметь оказывать ПМП при  отравлении солями тяжелых металлов (медь, </w:t>
            </w:r>
            <w:r w:rsidRPr="0072464F">
              <w:rPr>
                <w:rFonts w:ascii="Calibri" w:eastAsia="Times New Roman" w:hAnsi="Calibri" w:cs="Arial"/>
                <w:color w:val="000000"/>
              </w:rPr>
              <w:lastRenderedPageBreak/>
              <w:t>ртуть, висмут) и мышьяка.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(5 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П.1.8.</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10.03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26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Первая медицинская помощь при ожогах химическими веществами.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Первая медицинская помощь при ожогах химическими веществами (концентрированные кислоты, щелочи, фосфор) и некоторыми растениями (лютиком, дурманом, </w:t>
            </w:r>
            <w:proofErr w:type="spellStart"/>
            <w:r w:rsidRPr="0072464F">
              <w:rPr>
                <w:rFonts w:ascii="Calibri" w:eastAsia="Times New Roman" w:hAnsi="Calibri" w:cs="Arial"/>
                <w:color w:val="000000"/>
              </w:rPr>
              <w:t>др</w:t>
            </w:r>
            <w:proofErr w:type="spellEnd"/>
            <w:r w:rsidRPr="0072464F">
              <w:rPr>
                <w:rFonts w:ascii="Calibri" w:eastAsia="Times New Roman" w:hAnsi="Calibri" w:cs="Arial"/>
                <w:color w:val="000000"/>
              </w:rPr>
              <w:t>)</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оказывать ПМП при ожогах химическими веществами (концентрированные кислоты, щелочи, фосфор) и некоторыми растениями (лютиком, чемерицей, дурманом)</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Ядовитые растения</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П.1.9.</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17.03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IV четверть</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2. Первая медицинская помощь при бытовых отравлениях.</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240" w:lineRule="auto"/>
              <w:ind w:left="10" w:hanging="10"/>
              <w:jc w:val="both"/>
              <w:rPr>
                <w:rFonts w:ascii="Calibri" w:eastAsia="Times New Roman" w:hAnsi="Calibri" w:cs="Arial"/>
                <w:color w:val="000000"/>
              </w:rPr>
            </w:pPr>
            <w:r w:rsidRPr="0072464F">
              <w:rPr>
                <w:rFonts w:ascii="Calibri" w:eastAsia="Times New Roman" w:hAnsi="Calibri" w:cs="Arial"/>
                <w:color w:val="000000"/>
              </w:rPr>
              <w:t>Первая медицинская помощь</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при отравлении бытовыми химикатами.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hd w:val="clear" w:color="auto" w:fill="FFFFFF"/>
              <w:spacing w:after="0" w:line="240" w:lineRule="auto"/>
              <w:ind w:left="10" w:hanging="10"/>
              <w:jc w:val="both"/>
              <w:rPr>
                <w:rFonts w:ascii="Calibri" w:eastAsia="Times New Roman" w:hAnsi="Calibri" w:cs="Arial"/>
                <w:color w:val="000000"/>
              </w:rPr>
            </w:pPr>
            <w:r w:rsidRPr="0072464F">
              <w:rPr>
                <w:rFonts w:ascii="Calibri" w:eastAsia="Times New Roman" w:hAnsi="Calibri" w:cs="Arial"/>
                <w:color w:val="000000"/>
              </w:rPr>
              <w:t>ПМП</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при отравлении бытовыми химикатами. Бытовые инсектициды. Уксусная эссенция. Столовый уксус. Неорганические кислоты. Нашатырный спирт. Перекись водорода.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алгоритмы оказания ПМП при  отравлениях:</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бытовыми </w:t>
            </w:r>
            <w:proofErr w:type="spellStart"/>
            <w:r w:rsidRPr="0072464F">
              <w:rPr>
                <w:rFonts w:ascii="Calibri" w:eastAsia="Times New Roman" w:hAnsi="Calibri" w:cs="Arial"/>
                <w:color w:val="000000"/>
              </w:rPr>
              <w:t>инсек-тицидами</w:t>
            </w:r>
            <w:proofErr w:type="spellEnd"/>
            <w:r w:rsidRPr="0072464F">
              <w:rPr>
                <w:rFonts w:ascii="Calibri" w:eastAsia="Times New Roman" w:hAnsi="Calibri" w:cs="Arial"/>
                <w:color w:val="000000"/>
              </w:rPr>
              <w:t xml:space="preserve">; уксусной эссенцией, столовым уксусом, </w:t>
            </w:r>
            <w:proofErr w:type="spellStart"/>
            <w:r w:rsidRPr="0072464F">
              <w:rPr>
                <w:rFonts w:ascii="Calibri" w:eastAsia="Times New Roman" w:hAnsi="Calibri" w:cs="Arial"/>
                <w:color w:val="000000"/>
              </w:rPr>
              <w:t>неорга-ническими</w:t>
            </w:r>
            <w:proofErr w:type="spellEnd"/>
            <w:r w:rsidRPr="0072464F">
              <w:rPr>
                <w:rFonts w:ascii="Calibri" w:eastAsia="Times New Roman" w:hAnsi="Calibri" w:cs="Arial"/>
                <w:color w:val="000000"/>
              </w:rPr>
              <w:t xml:space="preserve"> кис-лотами, нашатырным спиртом, перекисью водорода.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(15мин)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П.2.1.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31.03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1097"/>
        <w:gridCol w:w="1584"/>
        <w:gridCol w:w="232"/>
        <w:gridCol w:w="1920"/>
        <w:gridCol w:w="1584"/>
        <w:gridCol w:w="1642"/>
        <w:gridCol w:w="941"/>
        <w:gridCol w:w="232"/>
        <w:gridCol w:w="777"/>
        <w:gridCol w:w="622"/>
        <w:gridCol w:w="344"/>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28</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Первая медицинская помощь при отравлении минеральными удобрениями</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Первая медицинская помощь при отравлении минеральными удобрениями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Знать алгоритм оказания Первая медицинская помощь при отравлении минеральными удобрениями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2.</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П.2.2.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7.04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Раздел 3. </w:t>
            </w:r>
            <w:r w:rsidRPr="0072464F">
              <w:rPr>
                <w:rFonts w:ascii="Calibri" w:eastAsia="Times New Roman" w:hAnsi="Calibri" w:cs="Arial"/>
                <w:color w:val="000000"/>
              </w:rPr>
              <w:t>Основы здорового образа жизни</w:t>
            </w: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Глава 1. </w:t>
            </w:r>
            <w:r w:rsidRPr="0072464F">
              <w:rPr>
                <w:rFonts w:ascii="Calibri" w:eastAsia="Times New Roman" w:hAnsi="Calibri" w:cs="Arial"/>
                <w:color w:val="000000"/>
              </w:rPr>
              <w:t>Физическая культура и закаливание.</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Занятия физкультурой и спортом.</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 xml:space="preserve">Организм школьника. Скоростные качества. Силовые качества. Выносливость. Гибкость. Влияние </w:t>
            </w:r>
            <w:r w:rsidRPr="0072464F">
              <w:rPr>
                <w:rFonts w:ascii="Calibri" w:eastAsia="Times New Roman" w:hAnsi="Calibri" w:cs="Arial"/>
                <w:color w:val="000000"/>
              </w:rPr>
              <w:lastRenderedPageBreak/>
              <w:t>занятий спортом на физические качества человека.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Иметь представление о физической культуре,  как о положительном факторе ЗОЖ.</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3.</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14.04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lastRenderedPageBreak/>
              <w:t>30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Calibri" w:eastAsia="Times New Roman" w:hAnsi="Calibri" w:cs="Arial"/>
                <w:color w:val="000000"/>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Закаливание организма.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Закаливание. Регулярное закаливание. Принципы закаливания.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Иметь представление о закаливании, как о положительном факторе ЗОЖ. Уметь проводить закаливающие процедуры.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Тест (5мин)</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3.</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21.04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237"/>
        <w:gridCol w:w="1753"/>
        <w:gridCol w:w="236"/>
        <w:gridCol w:w="1920"/>
        <w:gridCol w:w="1781"/>
        <w:gridCol w:w="1696"/>
        <w:gridCol w:w="945"/>
        <w:gridCol w:w="245"/>
        <w:gridCol w:w="946"/>
        <w:gridCol w:w="623"/>
        <w:gridCol w:w="346"/>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31</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Правила использования факторов окружающей среды для закаливания организма.</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Закаливание воздухом. Солнечные ванны. Закаливание водой.</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Иметь представление о закаливании, как о положительном факторе ЗОЖ. Уметь проводить закаливающие процедуры.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Раздел3.</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П.1.3.</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28.04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2. Основы репродуктивного здоровья подростков.</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Глава 2. Основы репродуктивного здоровья подростков.</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Признаки беременности. Рождение ребенка и уход за новорожденным.</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Иметь представление о признаках беременности и формировании плода; факторах способствующих рождению здорового ребенка, воспитанию детей.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Тест</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(10 ми)</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Раздел 3.</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П.2.1</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П.2.2.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12.05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pacing w:after="0" w:line="240" w:lineRule="auto"/>
        <w:rPr>
          <w:rFonts w:ascii="Times New Roman" w:eastAsia="Times New Roman" w:hAnsi="Times New Roman" w:cs="Times New Roman"/>
          <w:vanish/>
          <w:sz w:val="24"/>
          <w:szCs w:val="24"/>
        </w:rPr>
      </w:pPr>
    </w:p>
    <w:tbl>
      <w:tblPr>
        <w:tblW w:w="11072"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362"/>
        <w:gridCol w:w="387"/>
        <w:gridCol w:w="1436"/>
        <w:gridCol w:w="331"/>
        <w:gridCol w:w="1920"/>
        <w:gridCol w:w="1733"/>
        <w:gridCol w:w="1748"/>
        <w:gridCol w:w="1033"/>
        <w:gridCol w:w="570"/>
        <w:gridCol w:w="524"/>
        <w:gridCol w:w="636"/>
        <w:gridCol w:w="392"/>
      </w:tblGrid>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10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2</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4</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6</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7</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ind w:left="-104" w:right="-104" w:firstLine="104"/>
              <w:jc w:val="center"/>
              <w:rPr>
                <w:rFonts w:ascii="Calibri" w:eastAsia="Times New Roman" w:hAnsi="Calibri" w:cs="Arial"/>
                <w:color w:val="000000"/>
              </w:rPr>
            </w:pPr>
            <w:r w:rsidRPr="0072464F">
              <w:rPr>
                <w:rFonts w:ascii="Calibri" w:eastAsia="Times New Roman" w:hAnsi="Calibri" w:cs="Arial"/>
                <w:color w:val="000000"/>
              </w:rPr>
              <w:t>8</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12</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4240" w:type="dxa"/>
            <w:gridSpan w:val="10"/>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b/>
                <w:bCs/>
                <w:color w:val="000000"/>
              </w:rPr>
              <w:t>Закрепление практических навыков по пройденным темам и подготовка к проведению «Дня защиты детей»</w:t>
            </w:r>
          </w:p>
        </w:tc>
      </w:tr>
      <w:tr w:rsidR="0072464F" w:rsidRPr="0072464F" w:rsidTr="0072464F">
        <w:tc>
          <w:tcPr>
            <w:tcW w:w="43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33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72464F" w:rsidRPr="0072464F" w:rsidRDefault="0072464F" w:rsidP="0072464F">
            <w:pPr>
              <w:spacing w:after="0" w:line="240" w:lineRule="auto"/>
              <w:rPr>
                <w:rFonts w:ascii="Arial" w:eastAsia="Times New Roman" w:hAnsi="Arial" w:cs="Arial"/>
                <w:color w:val="666666"/>
                <w:sz w:val="1"/>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Подготовка к проведению «Дня защиты детей»</w:t>
            </w:r>
          </w:p>
        </w:tc>
        <w:tc>
          <w:tcPr>
            <w:tcW w:w="73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center"/>
              <w:rPr>
                <w:rFonts w:ascii="Calibri" w:eastAsia="Times New Roman" w:hAnsi="Calibri" w:cs="Arial"/>
                <w:color w:val="000000"/>
              </w:rPr>
            </w:pPr>
            <w:r w:rsidRPr="0072464F">
              <w:rPr>
                <w:rFonts w:ascii="Calibri" w:eastAsia="Times New Roman" w:hAnsi="Calibri" w:cs="Arial"/>
                <w:color w:val="000000"/>
              </w:rPr>
              <w:t>1</w:t>
            </w:r>
          </w:p>
        </w:tc>
        <w:tc>
          <w:tcPr>
            <w:tcW w:w="99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Комбинированный</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 xml:space="preserve">Чрезвычайные ситуации техногенного характера и их классификация. </w:t>
            </w:r>
            <w:r w:rsidRPr="0072464F">
              <w:rPr>
                <w:rFonts w:ascii="Calibri" w:eastAsia="Times New Roman" w:hAnsi="Calibri" w:cs="Arial"/>
                <w:color w:val="000000"/>
              </w:rPr>
              <w:lastRenderedPageBreak/>
              <w:t>Опасные аварии и катастрофы. Особенности личной безопасности при техногенных авариях. Общие принципы неотложной помощи. Общие меры ПМП при отравлении АХОВ. ПМП при поражении АХОВ удушающего действия.</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СИЗ органов дыхания и кожи.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lastRenderedPageBreak/>
              <w:t xml:space="preserve">Знать возможные чрезвычайные ситуации техногенного </w:t>
            </w:r>
            <w:r w:rsidRPr="0072464F">
              <w:rPr>
                <w:rFonts w:ascii="Calibri" w:eastAsia="Times New Roman" w:hAnsi="Calibri" w:cs="Arial"/>
                <w:color w:val="000000"/>
              </w:rPr>
              <w:lastRenderedPageBreak/>
              <w:t>характера, наиболее вероятные для данного региона.</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Знать пути проникновения химических веществ в организм человека.</w:t>
            </w:r>
          </w:p>
          <w:p w:rsidR="0072464F" w:rsidRPr="0072464F" w:rsidRDefault="0072464F" w:rsidP="0072464F">
            <w:pPr>
              <w:spacing w:after="0" w:line="240" w:lineRule="auto"/>
              <w:jc w:val="both"/>
              <w:rPr>
                <w:rFonts w:ascii="Calibri" w:eastAsia="Times New Roman" w:hAnsi="Calibri" w:cs="Arial"/>
                <w:color w:val="000000"/>
              </w:rPr>
            </w:pPr>
            <w:r w:rsidRPr="0072464F">
              <w:rPr>
                <w:rFonts w:ascii="Calibri" w:eastAsia="Times New Roman" w:hAnsi="Calibri" w:cs="Arial"/>
                <w:color w:val="000000"/>
              </w:rPr>
              <w:t>Уметь оказывать ПМП при отравлении АХОВ.</w:t>
            </w:r>
          </w:p>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Уметь пользоваться СИЗ.</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lastRenderedPageBreak/>
              <w:t>Текущий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0" w:lineRule="atLeast"/>
              <w:jc w:val="both"/>
              <w:rPr>
                <w:rFonts w:ascii="Calibri" w:eastAsia="Times New Roman" w:hAnsi="Calibri" w:cs="Arial"/>
                <w:color w:val="000000"/>
              </w:rPr>
            </w:pPr>
            <w:r w:rsidRPr="0072464F">
              <w:rPr>
                <w:rFonts w:ascii="Calibri" w:eastAsia="Times New Roman" w:hAnsi="Calibri" w:cs="Arial"/>
                <w:color w:val="000000"/>
              </w:rPr>
              <w:t>19.05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72464F" w:rsidRPr="0072464F" w:rsidRDefault="0072464F" w:rsidP="0072464F">
            <w:pPr>
              <w:spacing w:after="0" w:line="240" w:lineRule="auto"/>
              <w:rPr>
                <w:rFonts w:ascii="Arial" w:eastAsia="Times New Roman" w:hAnsi="Arial" w:cs="Arial"/>
                <w:color w:val="666666"/>
                <w:sz w:val="1"/>
              </w:rPr>
            </w:pPr>
          </w:p>
        </w:tc>
      </w:tr>
    </w:tbl>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lastRenderedPageBreak/>
        <w:t>7.</w:t>
      </w:r>
      <w:r w:rsidRPr="0072464F">
        <w:rPr>
          <w:rFonts w:ascii="Times New Roman" w:eastAsia="Times New Roman" w:hAnsi="Times New Roman" w:cs="Times New Roman"/>
          <w:b/>
          <w:bCs/>
          <w:i/>
          <w:iCs/>
          <w:color w:val="000000"/>
          <w:sz w:val="24"/>
          <w:szCs w:val="24"/>
          <w:u w:val="single"/>
        </w:rPr>
        <w:t> </w:t>
      </w:r>
      <w:r w:rsidRPr="0072464F">
        <w:rPr>
          <w:rFonts w:ascii="Times New Roman" w:eastAsia="Times New Roman" w:hAnsi="Times New Roman" w:cs="Times New Roman"/>
          <w:b/>
          <w:bCs/>
          <w:color w:val="000000"/>
          <w:sz w:val="24"/>
          <w:szCs w:val="24"/>
        </w:rPr>
        <w:t>УЧЕБНО – МЕТОДИЧЕСКОЕ И МАТЕРИАЛЬНО – ТЕХНИЧЕСКОЕ ОБЕСПЕЧЕНИЕ ОБРАЗОВАТЕЛЬНОГО ПРОЦЕССА.</w:t>
      </w:r>
    </w:p>
    <w:p w:rsidR="0072464F" w:rsidRPr="0072464F" w:rsidRDefault="0072464F" w:rsidP="0072464F">
      <w:pPr>
        <w:numPr>
          <w:ilvl w:val="0"/>
          <w:numId w:val="5"/>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 xml:space="preserve">Поляков В. В., Кузнецов М. И., Марков В. В. </w:t>
      </w:r>
      <w:proofErr w:type="spellStart"/>
      <w:r w:rsidRPr="0072464F">
        <w:rPr>
          <w:rFonts w:ascii="Times New Roman" w:eastAsia="Times New Roman" w:hAnsi="Times New Roman" w:cs="Times New Roman"/>
          <w:color w:val="000000"/>
          <w:sz w:val="24"/>
          <w:szCs w:val="24"/>
        </w:rPr>
        <w:t>Латчук</w:t>
      </w:r>
      <w:proofErr w:type="spellEnd"/>
      <w:r w:rsidRPr="0072464F">
        <w:rPr>
          <w:rFonts w:ascii="Times New Roman" w:eastAsia="Times New Roman" w:hAnsi="Times New Roman" w:cs="Times New Roman"/>
          <w:color w:val="000000"/>
          <w:sz w:val="24"/>
          <w:szCs w:val="24"/>
        </w:rPr>
        <w:t xml:space="preserve"> В. Н. Основы безопасности жизнедеятельности. 7 </w:t>
      </w:r>
      <w:proofErr w:type="spellStart"/>
      <w:r w:rsidRPr="0072464F">
        <w:rPr>
          <w:rFonts w:ascii="Times New Roman" w:eastAsia="Times New Roman" w:hAnsi="Times New Roman" w:cs="Times New Roman"/>
          <w:color w:val="000000"/>
          <w:sz w:val="24"/>
          <w:szCs w:val="24"/>
        </w:rPr>
        <w:t>кл</w:t>
      </w:r>
      <w:proofErr w:type="spellEnd"/>
      <w:r w:rsidRPr="0072464F">
        <w:rPr>
          <w:rFonts w:ascii="Times New Roman" w:eastAsia="Times New Roman" w:hAnsi="Times New Roman" w:cs="Times New Roman"/>
          <w:color w:val="000000"/>
          <w:sz w:val="24"/>
          <w:szCs w:val="24"/>
        </w:rPr>
        <w:t>.: учебник. — М.: Дрофа.</w:t>
      </w:r>
    </w:p>
    <w:p w:rsidR="0072464F" w:rsidRPr="0072464F" w:rsidRDefault="0072464F" w:rsidP="0072464F">
      <w:pPr>
        <w:numPr>
          <w:ilvl w:val="0"/>
          <w:numId w:val="5"/>
        </w:numPr>
        <w:shd w:val="clear" w:color="auto" w:fill="FFFFFF"/>
        <w:spacing w:before="27" w:after="27" w:line="240" w:lineRule="auto"/>
        <w:ind w:firstLine="710"/>
        <w:jc w:val="both"/>
        <w:rPr>
          <w:rFonts w:ascii="Calibri" w:eastAsia="Times New Roman" w:hAnsi="Calibri" w:cs="Arial"/>
          <w:color w:val="000000"/>
        </w:rPr>
      </w:pPr>
      <w:proofErr w:type="spellStart"/>
      <w:r w:rsidRPr="0072464F">
        <w:rPr>
          <w:rFonts w:ascii="Times New Roman" w:eastAsia="Times New Roman" w:hAnsi="Times New Roman" w:cs="Times New Roman"/>
          <w:color w:val="000000"/>
          <w:sz w:val="24"/>
          <w:szCs w:val="24"/>
        </w:rPr>
        <w:t>Латчук</w:t>
      </w:r>
      <w:proofErr w:type="spellEnd"/>
      <w:r w:rsidRPr="0072464F">
        <w:rPr>
          <w:rFonts w:ascii="Times New Roman" w:eastAsia="Times New Roman" w:hAnsi="Times New Roman" w:cs="Times New Roman"/>
          <w:color w:val="000000"/>
          <w:sz w:val="24"/>
          <w:szCs w:val="24"/>
        </w:rPr>
        <w:t xml:space="preserve"> В. Н. Марков В. В. Основы безопасности жизнедеятельности. 7класс: методическое пособие. — М.: Дрофа.</w:t>
      </w:r>
    </w:p>
    <w:p w:rsidR="0072464F" w:rsidRPr="0072464F" w:rsidRDefault="0072464F" w:rsidP="0072464F">
      <w:pPr>
        <w:numPr>
          <w:ilvl w:val="0"/>
          <w:numId w:val="5"/>
        </w:numPr>
        <w:shd w:val="clear" w:color="auto" w:fill="FFFFFF"/>
        <w:spacing w:before="27" w:after="27" w:line="240" w:lineRule="auto"/>
        <w:ind w:firstLine="710"/>
        <w:jc w:val="both"/>
        <w:rPr>
          <w:rFonts w:ascii="Calibri" w:eastAsia="Times New Roman" w:hAnsi="Calibri" w:cs="Arial"/>
          <w:color w:val="000000"/>
        </w:rPr>
      </w:pPr>
      <w:proofErr w:type="spellStart"/>
      <w:r w:rsidRPr="0072464F">
        <w:rPr>
          <w:rFonts w:ascii="Times New Roman" w:eastAsia="Times New Roman" w:hAnsi="Times New Roman" w:cs="Times New Roman"/>
          <w:color w:val="000000"/>
          <w:sz w:val="24"/>
          <w:szCs w:val="24"/>
        </w:rPr>
        <w:t>Латчук</w:t>
      </w:r>
      <w:proofErr w:type="spellEnd"/>
      <w:r w:rsidRPr="0072464F">
        <w:rPr>
          <w:rFonts w:ascii="Times New Roman" w:eastAsia="Times New Roman" w:hAnsi="Times New Roman" w:cs="Times New Roman"/>
          <w:color w:val="000000"/>
          <w:sz w:val="24"/>
          <w:szCs w:val="24"/>
        </w:rPr>
        <w:t xml:space="preserve"> В. Н., Миронов С. К. Основы безопасности жизнедеятельности.7 класс: тетрадь для оценки качества знаний. — М.: Дрофа.</w:t>
      </w:r>
    </w:p>
    <w:p w:rsidR="0072464F" w:rsidRPr="0072464F" w:rsidRDefault="0072464F" w:rsidP="0072464F">
      <w:pPr>
        <w:numPr>
          <w:ilvl w:val="0"/>
          <w:numId w:val="5"/>
        </w:numPr>
        <w:shd w:val="clear" w:color="auto" w:fill="FFFFFF"/>
        <w:spacing w:before="27" w:after="27" w:line="240" w:lineRule="auto"/>
        <w:ind w:firstLine="710"/>
        <w:jc w:val="both"/>
        <w:rPr>
          <w:rFonts w:ascii="Calibri" w:eastAsia="Times New Roman" w:hAnsi="Calibri" w:cs="Arial"/>
          <w:color w:val="000000"/>
        </w:rPr>
      </w:pPr>
      <w:proofErr w:type="spellStart"/>
      <w:r w:rsidRPr="0072464F">
        <w:rPr>
          <w:rFonts w:ascii="Times New Roman" w:eastAsia="Times New Roman" w:hAnsi="Times New Roman" w:cs="Times New Roman"/>
          <w:color w:val="000000"/>
          <w:sz w:val="24"/>
          <w:szCs w:val="24"/>
        </w:rPr>
        <w:t>Латчук</w:t>
      </w:r>
      <w:proofErr w:type="spellEnd"/>
      <w:r w:rsidRPr="0072464F">
        <w:rPr>
          <w:rFonts w:ascii="Times New Roman" w:eastAsia="Times New Roman" w:hAnsi="Times New Roman" w:cs="Times New Roman"/>
          <w:color w:val="000000"/>
          <w:sz w:val="24"/>
          <w:szCs w:val="24"/>
        </w:rPr>
        <w:t xml:space="preserve"> В. Н., Миронов С. К., </w:t>
      </w:r>
      <w:proofErr w:type="spellStart"/>
      <w:r w:rsidRPr="0072464F">
        <w:rPr>
          <w:rFonts w:ascii="Times New Roman" w:eastAsia="Times New Roman" w:hAnsi="Times New Roman" w:cs="Times New Roman"/>
          <w:color w:val="000000"/>
          <w:sz w:val="24"/>
          <w:szCs w:val="24"/>
        </w:rPr>
        <w:t>Бурдакова</w:t>
      </w:r>
      <w:proofErr w:type="spellEnd"/>
      <w:r w:rsidRPr="0072464F">
        <w:rPr>
          <w:rFonts w:ascii="Times New Roman" w:eastAsia="Times New Roman" w:hAnsi="Times New Roman" w:cs="Times New Roman"/>
          <w:color w:val="000000"/>
          <w:sz w:val="24"/>
          <w:szCs w:val="24"/>
        </w:rPr>
        <w:t xml:space="preserve"> Т. В. Основы безопасности жизнедеятельности. 6 класс: рабочая тетрадь ученика.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b/>
          <w:bCs/>
          <w:color w:val="000000"/>
          <w:sz w:val="24"/>
          <w:szCs w:val="24"/>
        </w:rPr>
        <w:t>Программы, методические и учебные пособия, дидактические материалы</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proofErr w:type="spellStart"/>
      <w:r w:rsidRPr="0072464F">
        <w:rPr>
          <w:rFonts w:ascii="Times New Roman" w:eastAsia="Times New Roman" w:hAnsi="Times New Roman" w:cs="Times New Roman"/>
          <w:i/>
          <w:iCs/>
          <w:color w:val="000000"/>
          <w:sz w:val="24"/>
          <w:szCs w:val="24"/>
        </w:rPr>
        <w:t>Латчук</w:t>
      </w:r>
      <w:proofErr w:type="spellEnd"/>
      <w:r w:rsidRPr="0072464F">
        <w:rPr>
          <w:rFonts w:ascii="Times New Roman" w:eastAsia="Times New Roman" w:hAnsi="Times New Roman" w:cs="Times New Roman"/>
          <w:i/>
          <w:iCs/>
          <w:color w:val="000000"/>
          <w:sz w:val="24"/>
          <w:szCs w:val="24"/>
        </w:rPr>
        <w:t xml:space="preserve"> В. Н., Миронов С. К., </w:t>
      </w:r>
      <w:proofErr w:type="spellStart"/>
      <w:r w:rsidRPr="0072464F">
        <w:rPr>
          <w:rFonts w:ascii="Times New Roman" w:eastAsia="Times New Roman" w:hAnsi="Times New Roman" w:cs="Times New Roman"/>
          <w:i/>
          <w:iCs/>
          <w:color w:val="000000"/>
          <w:sz w:val="24"/>
          <w:szCs w:val="24"/>
        </w:rPr>
        <w:t>Вангородский</w:t>
      </w:r>
      <w:proofErr w:type="spellEnd"/>
      <w:r w:rsidRPr="0072464F">
        <w:rPr>
          <w:rFonts w:ascii="Times New Roman" w:eastAsia="Times New Roman" w:hAnsi="Times New Roman" w:cs="Times New Roman"/>
          <w:i/>
          <w:iCs/>
          <w:color w:val="000000"/>
          <w:sz w:val="24"/>
          <w:szCs w:val="24"/>
        </w:rPr>
        <w:t xml:space="preserve"> С. Н.</w:t>
      </w:r>
      <w:r w:rsidRPr="0072464F">
        <w:rPr>
          <w:rFonts w:ascii="Times New Roman" w:eastAsia="Times New Roman" w:hAnsi="Times New Roman" w:cs="Times New Roman"/>
          <w:color w:val="000000"/>
          <w:sz w:val="24"/>
          <w:szCs w:val="24"/>
        </w:rPr>
        <w:t> Основы безопасности жизнедеятельности. 5—11 классы: программы.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Евлахов В. М. </w:t>
      </w:r>
      <w:r w:rsidRPr="0072464F">
        <w:rPr>
          <w:rFonts w:ascii="Times New Roman" w:eastAsia="Times New Roman" w:hAnsi="Times New Roman" w:cs="Times New Roman"/>
          <w:color w:val="000000"/>
          <w:sz w:val="24"/>
          <w:szCs w:val="24"/>
        </w:rPr>
        <w:t>Основы безопасности жизнедеятельности. 5—11 классы: тематическое планирование.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Фролов М. П.</w:t>
      </w:r>
      <w:r w:rsidRPr="0072464F">
        <w:rPr>
          <w:rFonts w:ascii="Times New Roman" w:eastAsia="Times New Roman" w:hAnsi="Times New Roman" w:cs="Times New Roman"/>
          <w:color w:val="000000"/>
          <w:sz w:val="24"/>
          <w:szCs w:val="24"/>
        </w:rPr>
        <w:t> Безопасное поведение на дорогах. 5—10 классы: программы дополнительного образования.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Дурнев Р. А., Смирнов А. Т.</w:t>
      </w:r>
      <w:r w:rsidRPr="0072464F">
        <w:rPr>
          <w:rFonts w:ascii="Times New Roman" w:eastAsia="Times New Roman" w:hAnsi="Times New Roman" w:cs="Times New Roman"/>
          <w:color w:val="000000"/>
          <w:sz w:val="24"/>
          <w:szCs w:val="24"/>
        </w:rPr>
        <w:t> Формирование основ культуры безопасности жизнедеятельности школьников. 5—11 классы: методическое пособие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Евлахов В. М.</w:t>
      </w:r>
      <w:r w:rsidRPr="0072464F">
        <w:rPr>
          <w:rFonts w:ascii="Times New Roman" w:eastAsia="Times New Roman" w:hAnsi="Times New Roman" w:cs="Times New Roman"/>
          <w:color w:val="000000"/>
          <w:sz w:val="24"/>
          <w:szCs w:val="24"/>
        </w:rPr>
        <w:t> Основы безопасности жизнедеятельности. Методика проведения занятий в общеобразовательном учреждении: учебно-методическое пособие.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proofErr w:type="spellStart"/>
      <w:r w:rsidRPr="0072464F">
        <w:rPr>
          <w:rFonts w:ascii="Times New Roman" w:eastAsia="Times New Roman" w:hAnsi="Times New Roman" w:cs="Times New Roman"/>
          <w:i/>
          <w:iCs/>
          <w:color w:val="000000"/>
          <w:sz w:val="24"/>
          <w:szCs w:val="24"/>
        </w:rPr>
        <w:t>Латчук</w:t>
      </w:r>
      <w:proofErr w:type="spellEnd"/>
      <w:r w:rsidRPr="0072464F">
        <w:rPr>
          <w:rFonts w:ascii="Times New Roman" w:eastAsia="Times New Roman" w:hAnsi="Times New Roman" w:cs="Times New Roman"/>
          <w:i/>
          <w:iCs/>
          <w:color w:val="000000"/>
          <w:sz w:val="24"/>
          <w:szCs w:val="24"/>
        </w:rPr>
        <w:t xml:space="preserve"> В. Н., Миронов С. К.</w:t>
      </w:r>
      <w:r w:rsidRPr="0072464F">
        <w:rPr>
          <w:rFonts w:ascii="Times New Roman" w:eastAsia="Times New Roman" w:hAnsi="Times New Roman" w:cs="Times New Roman"/>
          <w:color w:val="000000"/>
          <w:sz w:val="24"/>
          <w:szCs w:val="24"/>
        </w:rPr>
        <w:t> Основы безопасности жизнедеятельности. Терроризм и безопасность человека: учебно-методическое пособие.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Михайлов А. А.</w:t>
      </w:r>
      <w:r w:rsidRPr="0072464F">
        <w:rPr>
          <w:rFonts w:ascii="Times New Roman" w:eastAsia="Times New Roman" w:hAnsi="Times New Roman" w:cs="Times New Roman"/>
          <w:color w:val="000000"/>
          <w:sz w:val="24"/>
          <w:szCs w:val="24"/>
        </w:rPr>
        <w:t> Игровые занятия в курсе «Основы безопасности жизнедеятельности». 5—9 классы: учебно-методическое пособие. — М.: Дрофа.</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Клюев А.В. Основы безопасности жизнедеятельности. Тесты, практические задания, олимпиады. 8 – 9 классы: учебное пособие. – Ростов н/Д: Легион.</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lastRenderedPageBreak/>
        <w:t>Хренников Б.О., Дурнев Р.А., Маслов М.В. Основы безопасности жизнедеятельности. 10 – 11 классы: сборник ситуативных задач. - М.: Просвещение.</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Справочные пособия</w:t>
      </w:r>
    </w:p>
    <w:p w:rsidR="0072464F" w:rsidRPr="0072464F" w:rsidRDefault="0072464F" w:rsidP="0072464F">
      <w:pPr>
        <w:numPr>
          <w:ilvl w:val="0"/>
          <w:numId w:val="6"/>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i/>
          <w:iCs/>
          <w:color w:val="000000"/>
          <w:sz w:val="24"/>
          <w:szCs w:val="24"/>
        </w:rPr>
        <w:t>Акимов В. А., Дурнее Р. А., Миронов С. К</w:t>
      </w:r>
      <w:r w:rsidRPr="0072464F">
        <w:rPr>
          <w:rFonts w:ascii="Times New Roman" w:eastAsia="Times New Roman" w:hAnsi="Times New Roman" w:cs="Times New Roman"/>
          <w:color w:val="000000"/>
          <w:sz w:val="24"/>
          <w:szCs w:val="24"/>
        </w:rPr>
        <w:t>. Защита от чрезвычайных ситуаций. 5—11 классы. — М.: Дрофа.</w:t>
      </w:r>
    </w:p>
    <w:p w:rsidR="0072464F" w:rsidRPr="0072464F" w:rsidRDefault="0072464F" w:rsidP="0072464F">
      <w:pPr>
        <w:numPr>
          <w:ilvl w:val="0"/>
          <w:numId w:val="7"/>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b/>
          <w:bCs/>
          <w:color w:val="000000"/>
          <w:sz w:val="24"/>
          <w:szCs w:val="24"/>
        </w:rPr>
        <w:t>Мультимедийные издания</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Основы безопасности жизнедеятельности. 5–9 классы: электронное пособие. — М.: Дрофа.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8. ПЛАНИРУЕМЫЕ РЕЗУЛЬТАТЫ ИЗУЧЕНИЯ УЧЕБНОГО ПРЕДМЕТА</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t>Выпускник научится:</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классифицировать и характеризовать причины возникновений чрезвычайных ситуаций техногенного характера;</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предвидеть последствия техногенных аварий и катастроф;</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принимать грамотные решения и умело действовать при возникновении чрезвычайных ситуаций для обеспечения личной безопасности;</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характеризовать мероприятия по защите населения от чрезвычайных ситуаций техногенного характера;</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безопасно использовать средства индивидуальной и коллективной защиты в случае ЧС;</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комплектовать минимально необходимый набор вещей (документов, продуктов) в случае эвакуации;</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безопасно действовать по сигналу «Внимание всем!»;</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оповещать (вызывать) экстренные службы при чрезвычайной ситуации;</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классифицировать и характеризовать условия экологической безопасности;</w:t>
      </w:r>
    </w:p>
    <w:p w:rsidR="0072464F" w:rsidRPr="0072464F" w:rsidRDefault="0072464F" w:rsidP="0072464F">
      <w:pPr>
        <w:numPr>
          <w:ilvl w:val="0"/>
          <w:numId w:val="8"/>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знания о предельно допустимых концентрациях вредных веществ 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атмосфере, воде и почве;</w:t>
      </w:r>
    </w:p>
    <w:p w:rsidR="0072464F" w:rsidRPr="0072464F" w:rsidRDefault="0072464F" w:rsidP="0072464F">
      <w:pPr>
        <w:numPr>
          <w:ilvl w:val="0"/>
          <w:numId w:val="9"/>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знания о способах контроля качества окружающей среды и продуктов</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питания с использованием бытовых приборов;</w:t>
      </w:r>
    </w:p>
    <w:p w:rsidR="0072464F" w:rsidRPr="0072464F" w:rsidRDefault="0072464F" w:rsidP="0072464F">
      <w:pPr>
        <w:numPr>
          <w:ilvl w:val="0"/>
          <w:numId w:val="10"/>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проектировать экологическую безопасность жизнедеятельности с учётом природных рисков на территории проживания;</w:t>
      </w:r>
    </w:p>
    <w:p w:rsidR="0072464F" w:rsidRPr="0072464F" w:rsidRDefault="0072464F" w:rsidP="0072464F">
      <w:pPr>
        <w:numPr>
          <w:ilvl w:val="0"/>
          <w:numId w:val="10"/>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соблюдать правила безопасности дорожного движения пешехода;</w:t>
      </w:r>
    </w:p>
    <w:p w:rsidR="0072464F" w:rsidRPr="0072464F" w:rsidRDefault="0072464F" w:rsidP="0072464F">
      <w:pPr>
        <w:numPr>
          <w:ilvl w:val="0"/>
          <w:numId w:val="10"/>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соблюдать правила безопасности дорожного движения велосипедиста;</w:t>
      </w:r>
    </w:p>
    <w:p w:rsidR="0072464F" w:rsidRPr="0072464F" w:rsidRDefault="0072464F" w:rsidP="0072464F">
      <w:pPr>
        <w:numPr>
          <w:ilvl w:val="0"/>
          <w:numId w:val="10"/>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знаний о роли физической культуры и закаливания для формирования здорового образа жизни;</w:t>
      </w:r>
    </w:p>
    <w:p w:rsidR="0072464F" w:rsidRPr="0072464F" w:rsidRDefault="0072464F" w:rsidP="0072464F">
      <w:pPr>
        <w:numPr>
          <w:ilvl w:val="0"/>
          <w:numId w:val="10"/>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характеризовать роль семьи в жизни личности и общества и ее влияние на здоровье</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color w:val="000000"/>
          <w:sz w:val="24"/>
          <w:szCs w:val="24"/>
        </w:rPr>
        <w:t>человека;</w:t>
      </w:r>
    </w:p>
    <w:p w:rsidR="0072464F" w:rsidRPr="0072464F" w:rsidRDefault="0072464F" w:rsidP="0072464F">
      <w:pPr>
        <w:numPr>
          <w:ilvl w:val="0"/>
          <w:numId w:val="11"/>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характеризовать мероприятия первой помощи при массовых поражениях;</w:t>
      </w:r>
    </w:p>
    <w:p w:rsidR="0072464F" w:rsidRPr="0072464F" w:rsidRDefault="0072464F" w:rsidP="0072464F">
      <w:pPr>
        <w:numPr>
          <w:ilvl w:val="0"/>
          <w:numId w:val="11"/>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применять алгоритм первой помощи при поражении аварийно химически опасными веществами и бытовых отравлениях;</w:t>
      </w:r>
    </w:p>
    <w:p w:rsidR="0072464F" w:rsidRPr="0072464F" w:rsidRDefault="0072464F" w:rsidP="0072464F">
      <w:pPr>
        <w:numPr>
          <w:ilvl w:val="0"/>
          <w:numId w:val="11"/>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применять алгоритм оказания первой помощи при переломе конечности;</w:t>
      </w:r>
    </w:p>
    <w:p w:rsidR="0072464F" w:rsidRPr="0072464F" w:rsidRDefault="0072464F" w:rsidP="0072464F">
      <w:pPr>
        <w:numPr>
          <w:ilvl w:val="0"/>
          <w:numId w:val="11"/>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принципы и способы транспортировки пострадавших.</w:t>
      </w:r>
    </w:p>
    <w:p w:rsidR="0072464F" w:rsidRPr="0072464F" w:rsidRDefault="0072464F" w:rsidP="0072464F">
      <w:pPr>
        <w:shd w:val="clear" w:color="auto" w:fill="FFFFFF"/>
        <w:spacing w:after="0" w:line="240" w:lineRule="auto"/>
        <w:ind w:firstLine="710"/>
        <w:jc w:val="both"/>
        <w:rPr>
          <w:rFonts w:ascii="Calibri" w:eastAsia="Times New Roman" w:hAnsi="Calibri" w:cs="Times New Roman"/>
          <w:color w:val="000000"/>
        </w:rPr>
      </w:pPr>
      <w:r w:rsidRPr="0072464F">
        <w:rPr>
          <w:rFonts w:ascii="Times New Roman" w:eastAsia="Times New Roman" w:hAnsi="Times New Roman" w:cs="Times New Roman"/>
          <w:b/>
          <w:bCs/>
          <w:color w:val="000000"/>
          <w:sz w:val="24"/>
          <w:szCs w:val="24"/>
        </w:rPr>
        <w:lastRenderedPageBreak/>
        <w:t>Выпускник получит возможность научиться:</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анализировать факторы риска возможного возникновения ЧС техногенного, экологического характера в местах проживаниях человека;</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адекватно действовать при возникновении опасных и чрезвычайных ситуациях техногенного характера;</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анализировать последствия возможных опасных ситуаций в случае возникновения ЧС техногенного и экологического характера;</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навыков физической культуры и закаливания для разумного ведения здорового образа жизни;</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планировать и соблюдать свой режим дня, как один из факторов здорового образа жизни;</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оказывать первую помощь при бутовых отравлениях и отравлениях АХОВ;</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72464F" w:rsidRPr="0072464F" w:rsidRDefault="0072464F" w:rsidP="0072464F">
      <w:pPr>
        <w:numPr>
          <w:ilvl w:val="0"/>
          <w:numId w:val="12"/>
        </w:numPr>
        <w:shd w:val="clear" w:color="auto" w:fill="FFFFFF"/>
        <w:spacing w:before="27" w:after="27" w:line="240" w:lineRule="auto"/>
        <w:ind w:firstLine="710"/>
        <w:jc w:val="both"/>
        <w:rPr>
          <w:rFonts w:ascii="Calibri" w:eastAsia="Times New Roman" w:hAnsi="Calibri" w:cs="Arial"/>
          <w:color w:val="000000"/>
        </w:rPr>
      </w:pPr>
      <w:r w:rsidRPr="0072464F">
        <w:rPr>
          <w:rFonts w:ascii="Times New Roman" w:eastAsia="Times New Roman" w:hAnsi="Times New Roman" w:cs="Times New Roman"/>
          <w:color w:val="000000"/>
          <w:sz w:val="24"/>
          <w:szCs w:val="24"/>
        </w:rPr>
        <w:t>творчески решать моделируемые ситуации и практические задачи в области безопасности жизнедеятельности.</w:t>
      </w:r>
    </w:p>
    <w:p w:rsidR="002D7188" w:rsidRDefault="002D7188"/>
    <w:sectPr w:rsidR="002D7188" w:rsidSect="006A1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6EF"/>
    <w:multiLevelType w:val="multilevel"/>
    <w:tmpl w:val="6D1A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90C7B"/>
    <w:multiLevelType w:val="multilevel"/>
    <w:tmpl w:val="172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A4765"/>
    <w:multiLevelType w:val="multilevel"/>
    <w:tmpl w:val="848A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C7E58"/>
    <w:multiLevelType w:val="multilevel"/>
    <w:tmpl w:val="942A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D586D"/>
    <w:multiLevelType w:val="multilevel"/>
    <w:tmpl w:val="331C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918C3"/>
    <w:multiLevelType w:val="multilevel"/>
    <w:tmpl w:val="3E2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11B0F"/>
    <w:multiLevelType w:val="multilevel"/>
    <w:tmpl w:val="7B6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B06B9"/>
    <w:multiLevelType w:val="multilevel"/>
    <w:tmpl w:val="1FDE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71FD9"/>
    <w:multiLevelType w:val="multilevel"/>
    <w:tmpl w:val="1648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27687"/>
    <w:multiLevelType w:val="multilevel"/>
    <w:tmpl w:val="ED5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D216B"/>
    <w:multiLevelType w:val="multilevel"/>
    <w:tmpl w:val="658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658EB"/>
    <w:multiLevelType w:val="multilevel"/>
    <w:tmpl w:val="F18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9"/>
  </w:num>
  <w:num w:numId="5">
    <w:abstractNumId w:val="3"/>
  </w:num>
  <w:num w:numId="6">
    <w:abstractNumId w:val="5"/>
  </w:num>
  <w:num w:numId="7">
    <w:abstractNumId w:val="8"/>
  </w:num>
  <w:num w:numId="8">
    <w:abstractNumId w:val="2"/>
  </w:num>
  <w:num w:numId="9">
    <w:abstractNumId w:val="1"/>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2464F"/>
    <w:rsid w:val="000D5BAF"/>
    <w:rsid w:val="002D7188"/>
    <w:rsid w:val="004F4AD5"/>
    <w:rsid w:val="005E7FFC"/>
    <w:rsid w:val="006A141B"/>
    <w:rsid w:val="0072464F"/>
    <w:rsid w:val="00B12DF6"/>
    <w:rsid w:val="00F32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88BA"/>
  <w15:docId w15:val="{E57C14C3-F568-46E5-8040-C230591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9">
    <w:name w:val="c59"/>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72464F"/>
  </w:style>
  <w:style w:type="paragraph" w:customStyle="1" w:styleId="c28">
    <w:name w:val="c28"/>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72464F"/>
  </w:style>
  <w:style w:type="character" w:customStyle="1" w:styleId="c12">
    <w:name w:val="c12"/>
    <w:basedOn w:val="a0"/>
    <w:rsid w:val="0072464F"/>
  </w:style>
  <w:style w:type="paragraph" w:customStyle="1" w:styleId="c16">
    <w:name w:val="c16"/>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72464F"/>
  </w:style>
  <w:style w:type="paragraph" w:customStyle="1" w:styleId="c22">
    <w:name w:val="c22"/>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72464F"/>
  </w:style>
  <w:style w:type="paragraph" w:customStyle="1" w:styleId="c10">
    <w:name w:val="c10"/>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2464F"/>
  </w:style>
  <w:style w:type="paragraph" w:customStyle="1" w:styleId="c25">
    <w:name w:val="c25"/>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72464F"/>
  </w:style>
  <w:style w:type="paragraph" w:customStyle="1" w:styleId="c4">
    <w:name w:val="c4"/>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72464F"/>
  </w:style>
  <w:style w:type="paragraph" w:customStyle="1" w:styleId="c0">
    <w:name w:val="c0"/>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72464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E7F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7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7211</Words>
  <Characters>41109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2021-10-02T05:02:00Z</cp:lastPrinted>
  <dcterms:created xsi:type="dcterms:W3CDTF">2021-09-30T13:20:00Z</dcterms:created>
  <dcterms:modified xsi:type="dcterms:W3CDTF">2021-10-02T05:51:00Z</dcterms:modified>
</cp:coreProperties>
</file>