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C3" w:rsidRDefault="00211905" w:rsidP="00211905">
      <w:pPr>
        <w:shd w:val="clear" w:color="auto" w:fill="F5F5F5"/>
        <w:spacing w:after="0" w:line="26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5C3" w:rsidRDefault="004D05C3" w:rsidP="00211905">
      <w:pPr>
        <w:shd w:val="clear" w:color="auto" w:fill="F5F5F5"/>
        <w:spacing w:after="0" w:line="26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11905" w:rsidRDefault="00211905" w:rsidP="00211905">
      <w:pPr>
        <w:shd w:val="clear" w:color="auto" w:fill="F5F5F5"/>
        <w:spacing w:after="0" w:line="26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11905" w:rsidRDefault="00211905" w:rsidP="00211905">
      <w:pPr>
        <w:shd w:val="clear" w:color="auto" w:fill="F5F5F5"/>
        <w:spacing w:after="0" w:line="26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11905" w:rsidRPr="00FE6C83" w:rsidRDefault="00211905" w:rsidP="00211905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bookmarkStart w:id="0" w:name="_GoBack"/>
      <w:bookmarkEnd w:id="0"/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Количество часов по учебному плану: </w:t>
      </w:r>
      <w:r w:rsidRPr="00FE6C83">
        <w:rPr>
          <w:rFonts w:ascii="Times New Roman" w:eastAsia="Times New Roman" w:hAnsi="Times New Roman" w:cs="Times New Roman"/>
          <w:color w:val="000000"/>
          <w:sz w:val="27"/>
          <w:szCs w:val="27"/>
        </w:rPr>
        <w:t>34 ч (1 час в неделю)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Количество часов по рабочей программе: 34 часа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6C048D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FFFFF"/>
        <w:spacing w:after="0" w:line="461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Пояснительная записка</w:t>
      </w:r>
    </w:p>
    <w:p w:rsidR="00FE6C83" w:rsidRPr="00FE6C83" w:rsidRDefault="00FE6C83" w:rsidP="00FE6C83">
      <w:pPr>
        <w:shd w:val="clear" w:color="auto" w:fill="FFFFFF"/>
        <w:spacing w:after="0" w:line="461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Рабочая программа по ОБЖ для учащихся 10-х классов составлена с учетом следующей </w:t>
      </w:r>
      <w:r w:rsidRPr="00FE6C83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нормативной базы:</w:t>
      </w:r>
    </w:p>
    <w:p w:rsidR="00FE6C83" w:rsidRPr="00FE6C83" w:rsidRDefault="00FE6C83" w:rsidP="00FE6C83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основного общего образования (Приказ </w:t>
      </w: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МОиН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17.12.2010 № 1897 «Об утверждении федерального государственного образовательного стандарта основного общего образования»).</w:t>
      </w:r>
    </w:p>
    <w:p w:rsidR="00FE6C83" w:rsidRPr="00FE6C83" w:rsidRDefault="00FE6C83" w:rsidP="00FE6C83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программа основного общего образования по ОБЖ (</w:t>
      </w:r>
      <w:hyperlink r:id="rId6" w:history="1">
        <w:r w:rsidRPr="00FE6C83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</w:rPr>
          <w:t>Приказ</w:t>
        </w:r>
      </w:hyperlink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 Минобразования России от 09.03.2004 № 1312 )</w:t>
      </w:r>
    </w:p>
    <w:p w:rsidR="00FE6C83" w:rsidRPr="00FE6C83" w:rsidRDefault="00FE6C83" w:rsidP="00FE6C83">
      <w:pPr>
        <w:numPr>
          <w:ilvl w:val="0"/>
          <w:numId w:val="1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образовательная программа основного общего образования Федеральный базисный учебный план, утвержденный приказом Министерства образования Российской Федерации от 09.03.2004 № 1312 (далее – ФБУП-2004)</w:t>
      </w:r>
    </w:p>
    <w:p w:rsidR="00FE6C83" w:rsidRPr="00FE6C83" w:rsidRDefault="00FE6C83" w:rsidP="00FE6C83">
      <w:pPr>
        <w:numPr>
          <w:ilvl w:val="0"/>
          <w:numId w:val="1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VI-XI (XII) классов)</w:t>
      </w:r>
    </w:p>
    <w:p w:rsidR="00FE6C83" w:rsidRPr="00FE6C83" w:rsidRDefault="00FE6C83" w:rsidP="00FE6C83">
      <w:pPr>
        <w:numPr>
          <w:ilvl w:val="0"/>
          <w:numId w:val="1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ГБОУ лицея № на 2017-2018учебный год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Целью изучения курса ОБЖ в 10 классе</w:t>
      </w:r>
      <w:r w:rsidRPr="00FE6C83">
        <w:rPr>
          <w:rFonts w:ascii="Arial" w:eastAsia="Times New Roman" w:hAnsi="Arial" w:cs="Arial"/>
          <w:color w:val="000000"/>
          <w:sz w:val="24"/>
          <w:szCs w:val="24"/>
        </w:rPr>
        <w:t> является развитие </w:t>
      </w:r>
      <w:r w:rsidRPr="00FE6C83">
        <w:rPr>
          <w:rFonts w:ascii="Arial" w:eastAsia="Times New Roman" w:hAnsi="Arial" w:cs="Arial"/>
          <w:b/>
          <w:bCs/>
          <w:color w:val="000000"/>
          <w:sz w:val="24"/>
          <w:szCs w:val="24"/>
        </w:rPr>
        <w:t>у </w:t>
      </w:r>
      <w:r w:rsidRPr="00FE6C83">
        <w:rPr>
          <w:rFonts w:ascii="Arial" w:eastAsia="Times New Roman" w:hAnsi="Arial" w:cs="Arial"/>
          <w:color w:val="000000"/>
          <w:sz w:val="24"/>
          <w:szCs w:val="24"/>
        </w:rPr>
        <w:t>учащихся правильных представлений о сущности</w:t>
      </w:r>
      <w:r w:rsidRPr="00FE6C8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FE6C83">
        <w:rPr>
          <w:rFonts w:ascii="Arial" w:eastAsia="Times New Roman" w:hAnsi="Arial" w:cs="Arial"/>
          <w:color w:val="000000"/>
          <w:sz w:val="24"/>
          <w:szCs w:val="24"/>
        </w:rPr>
        <w:t>продуктивной деятельности в современном мире, для этого требуется достаточно прочная общая теоретическая и конкретная практическая подготовка по основам безопасности жизнедеятельности. Каждому человеку в своей жизни приходится ежедневно принимать различного рода решения в целях повседневной безопасности. Основная задача обучения основам безопасности жизнедеятельности – выработка и закрепление у учащихся общего представления том, что любая деятельность человека потенциально опасна, а также привитие им знаний и навыков безопасного поведения дома, на улице, в школе, на природе, на производстве. Главное здесь – научить детей избегать необоснованного риска, замечать опасности и предотвращать их проявление. Кроме того задачей курса основ безопасности жизнедеятельности является необходимость обеспечить прочное и сознательное овладение учащимися системой знаний и умений, необходимых в повседневной жизни в современном обществе, достаточных для изучения смежных дисциплин и продолжения образования.</w:t>
      </w:r>
    </w:p>
    <w:p w:rsidR="00FE6C83" w:rsidRPr="00FE6C83" w:rsidRDefault="00FE6C83" w:rsidP="00FE6C8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 xml:space="preserve">Рабочая программа по основам безопасности жизнедеятельности для 10 класса составлена на основе федерального компонента государственного стандарта среднего образования, программы по основам безопасности жизнедеятельности к учебнику для 10 класса общеобразовательных школ авторов </w:t>
      </w:r>
      <w:proofErr w:type="spellStart"/>
      <w:r w:rsidRPr="00FE6C83">
        <w:rPr>
          <w:rFonts w:ascii="Arial" w:eastAsia="Times New Roman" w:hAnsi="Arial" w:cs="Arial"/>
          <w:color w:val="000000"/>
          <w:sz w:val="24"/>
          <w:szCs w:val="24"/>
        </w:rPr>
        <w:t>В.Н.Латчук</w:t>
      </w:r>
      <w:proofErr w:type="spellEnd"/>
      <w:r w:rsidRPr="00FE6C8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E6C83">
        <w:rPr>
          <w:rFonts w:ascii="Arial" w:eastAsia="Times New Roman" w:hAnsi="Arial" w:cs="Arial"/>
          <w:color w:val="000000"/>
          <w:sz w:val="24"/>
          <w:szCs w:val="24"/>
        </w:rPr>
        <w:t>В.В.Марков</w:t>
      </w:r>
      <w:proofErr w:type="spellEnd"/>
      <w:r w:rsidRPr="00FE6C8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E6C83">
        <w:rPr>
          <w:rFonts w:ascii="Arial" w:eastAsia="Times New Roman" w:hAnsi="Arial" w:cs="Arial"/>
          <w:color w:val="000000"/>
          <w:sz w:val="24"/>
          <w:szCs w:val="24"/>
        </w:rPr>
        <w:t>С.К.Миронов</w:t>
      </w:r>
      <w:proofErr w:type="spellEnd"/>
      <w:r w:rsidRPr="00FE6C8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E6C83">
        <w:rPr>
          <w:rFonts w:ascii="Arial" w:eastAsia="Times New Roman" w:hAnsi="Arial" w:cs="Arial"/>
          <w:color w:val="000000"/>
          <w:sz w:val="24"/>
          <w:szCs w:val="24"/>
        </w:rPr>
        <w:t>С.Н.Вангородский</w:t>
      </w:r>
      <w:proofErr w:type="spellEnd"/>
      <w:r w:rsidRPr="00FE6C83">
        <w:rPr>
          <w:rFonts w:ascii="Arial" w:eastAsia="Times New Roman" w:hAnsi="Arial" w:cs="Arial"/>
          <w:color w:val="000000"/>
          <w:sz w:val="24"/>
          <w:szCs w:val="24"/>
        </w:rPr>
        <w:t>,– Москва: Дрофа, 2013 год.</w:t>
      </w:r>
    </w:p>
    <w:p w:rsidR="00FE6C83" w:rsidRPr="00FE6C83" w:rsidRDefault="00FE6C83" w:rsidP="00FE6C8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Изучение предмета направлено на достижение следующих целей:</w:t>
      </w:r>
    </w:p>
    <w:p w:rsidR="00FE6C83" w:rsidRPr="00FE6C83" w:rsidRDefault="00FE6C83" w:rsidP="00FE6C83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системой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FE6C83" w:rsidRPr="00FE6C83" w:rsidRDefault="00FE6C83" w:rsidP="00FE6C83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интеллектуальное развитие, формирование свойственных повседневной деятельности качеств личности, необходимых человеку для полноценной жизни в современном обществе: ясности и точности мысли, критичности мышления, интуиции, логического мышления, способности к преодолению трудностей;</w:t>
      </w:r>
    </w:p>
    <w:p w:rsidR="00FE6C83" w:rsidRPr="00FE6C83" w:rsidRDefault="00FE6C83" w:rsidP="00FE6C83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об идеях и методах ОБЖ как универсального языка повседневной деятельности, средства моделирования процессов безопасного поведения;</w:t>
      </w:r>
    </w:p>
    <w:p w:rsidR="00FE6C83" w:rsidRPr="00FE6C83" w:rsidRDefault="00FE6C83" w:rsidP="00FE6C83">
      <w:pPr>
        <w:numPr>
          <w:ilvl w:val="0"/>
          <w:numId w:val="2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культуры личности, отношения к предмету как к части общечеловеческой культуры, играющей особую роль в общественном развитии.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данной программы: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 безопасности жизнедеятельности как части общечеловеческой культуры, о значимости этой дисциплины в развитии современного общества;</w:t>
      </w:r>
    </w:p>
    <w:p w:rsidR="00FE6C83" w:rsidRPr="00FE6C83" w:rsidRDefault="00FE6C83" w:rsidP="00FE6C83">
      <w:pPr>
        <w:numPr>
          <w:ilvl w:val="0"/>
          <w:numId w:val="3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FE6C83" w:rsidRPr="00FE6C83" w:rsidRDefault="00FE6C83" w:rsidP="00FE6C83">
      <w:pPr>
        <w:numPr>
          <w:ilvl w:val="0"/>
          <w:numId w:val="3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FE6C83" w:rsidRPr="00FE6C83" w:rsidRDefault="00FE6C83" w:rsidP="00FE6C83">
      <w:pPr>
        <w:numPr>
          <w:ilvl w:val="0"/>
          <w:numId w:val="3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FE6C83" w:rsidRPr="00FE6C83" w:rsidRDefault="00FE6C83" w:rsidP="00FE6C83">
      <w:pPr>
        <w:numPr>
          <w:ilvl w:val="0"/>
          <w:numId w:val="3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. • развитие интереса к повседневному творчеству и практических способностей;</w:t>
      </w:r>
    </w:p>
    <w:p w:rsidR="00FE6C83" w:rsidRPr="00FE6C83" w:rsidRDefault="00FE6C83" w:rsidP="00FE6C83">
      <w:pPr>
        <w:numPr>
          <w:ilvl w:val="0"/>
          <w:numId w:val="4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представлений о предмете ОБЖ как форме описания и методе познания действительности, создание условий для приобретения первоначального опыта практического моделирования ситуаций;</w:t>
      </w:r>
    </w:p>
    <w:p w:rsidR="00FE6C83" w:rsidRPr="00FE6C83" w:rsidRDefault="00FE6C83" w:rsidP="00FE6C83">
      <w:pPr>
        <w:numPr>
          <w:ilvl w:val="0"/>
          <w:numId w:val="4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общих способов интеллектуальной деятельности, являющихся основой познавательной культуры, значимой для различных сфер человеческой деятельности;</w:t>
      </w:r>
    </w:p>
    <w:p w:rsidR="00FE6C83" w:rsidRPr="00FE6C83" w:rsidRDefault="00FE6C83" w:rsidP="00FE6C83">
      <w:pPr>
        <w:numPr>
          <w:ilvl w:val="0"/>
          <w:numId w:val="5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пространственных представлений, способности к преодолению трудностей;</w:t>
      </w:r>
    </w:p>
    <w:p w:rsidR="00FE6C83" w:rsidRPr="00FE6C83" w:rsidRDefault="00FE6C83" w:rsidP="00FE6C83">
      <w:pPr>
        <w:numPr>
          <w:ilvl w:val="0"/>
          <w:numId w:val="5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об идеях и методах безопасности жизнедеятельности как универсального языка повседневной жизни, средства моделирования явлений и процессов;</w:t>
      </w:r>
    </w:p>
    <w:p w:rsidR="00FE6C83" w:rsidRPr="00FE6C83" w:rsidRDefault="00FE6C83" w:rsidP="00FE6C83">
      <w:pPr>
        <w:numPr>
          <w:ilvl w:val="0"/>
          <w:numId w:val="5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культуры личности, отношение к предмету ОБЖ как к части общечеловеческой культуры.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показать учащимся роль основ безопасности жизнедеятельности в их жизни и в окружающем мире;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основными понятиями об основах безопасности жизнедеятельности;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-применение полученных знаний, умений, навыков в решении задач повседневной деятельности;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способами и методами освоения новых инструментальных средств;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умений и навыков самостоятельной работы;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-стремление использовать полученные знания в процессе обучения другим предметам и в жизни;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-создать условия для овладения основами продуктивного взаимодействия и сотрудничества со сверстниками и взрослыми: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-умения правильно, четко и однозначно формулировать мысль в понятной собеседнику форме;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-умения выступать перед аудиторией, представляя ей результаты своей работы с помощью средств ИКТ.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- овладение системой знаний и умений, необходимых для применения в практической деятельности, изучение смежных дисциплин, продолжение образования;</w:t>
      </w: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b/>
          <w:bCs/>
          <w:color w:val="000000"/>
          <w:sz w:val="24"/>
          <w:szCs w:val="24"/>
        </w:rPr>
        <w:t>- </w:t>
      </w:r>
      <w:r w:rsidRPr="00FE6C83">
        <w:rPr>
          <w:rFonts w:ascii="Arial" w:eastAsia="Times New Roman" w:hAnsi="Arial" w:cs="Arial"/>
          <w:color w:val="000000"/>
          <w:sz w:val="24"/>
          <w:szCs w:val="24"/>
        </w:rPr>
        <w:t>интеллектуальное развитие, формирование свойственных повседневной деятельности качеств личностей, необходимых человеку для полноценной жизни в современном обществе: ясности и точности мысли, критичности мышления, интуиции, логического мышления, элементов алгоритмической культуры, способности к преодолению трудностей;</w:t>
      </w: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- формирование представлений об идеях и методах безопасности жизнедеятельности;</w:t>
      </w: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- воспитание культуры личности, отношения к предмету, как к части общечеловеческой культуры, играющей особую роль в общественном развитии;</w:t>
      </w: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- формирование внутренней готовности к особому виду государственной службы – к службе в Вооруженных Силах Российской Федерации, усвоение сущности и содержание воинской деятельности, ознакомление с основными задачами Вооруженных Сил Российской Федерации, предназначением видов и родов войск, понимании роли военной службы в гражданском, нравственном, профессиональном и физическом становлении личности.</w:t>
      </w: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предмета.</w:t>
      </w:r>
    </w:p>
    <w:p w:rsidR="00FE6C83" w:rsidRPr="00FE6C83" w:rsidRDefault="00FE6C83" w:rsidP="00FE6C8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b/>
          <w:bCs/>
          <w:color w:val="000000"/>
          <w:sz w:val="24"/>
          <w:szCs w:val="24"/>
        </w:rPr>
        <w:t>В курсе условно можно выделить следующие содержательные линии:</w:t>
      </w:r>
    </w:p>
    <w:p w:rsidR="00FE6C83" w:rsidRPr="00FE6C83" w:rsidRDefault="00FE6C83" w:rsidP="00FE6C8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«К</w:t>
      </w:r>
      <w:r w:rsidRPr="00FE6C83">
        <w:rPr>
          <w:rFonts w:ascii="Arial" w:eastAsia="Times New Roman" w:hAnsi="Arial" w:cs="Arial"/>
          <w:color w:val="000000"/>
          <w:sz w:val="24"/>
          <w:szCs w:val="24"/>
        </w:rPr>
        <w:t>урс "Основы безопасности жизнедеятельности" (ОБЖ) представляет собой междисциплинарную область научных знаний, охватывающую теорию и практику защиты человека от опасных и вредных факторов (опасностей) среды обитания во всех сферах человеческой деятельности.</w:t>
      </w:r>
    </w:p>
    <w:p w:rsidR="00FE6C83" w:rsidRPr="00FE6C83" w:rsidRDefault="00FE6C83" w:rsidP="00FE6C8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Основы безопасности жизнедеятельности - это совокупность форм, способов и приемов обучения и воспитания учащихся безопасному поведению в окружающем их мире.</w:t>
      </w: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Преподавание курса «Основы безопасности жизнедеятельности» призвано способствовать совершенствованию учебно-воспитательного процесса через решение ряда конкретных задач.</w:t>
      </w: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Преподавание основ безопасности жизнедеятельности должно отвечать на вопрос: зачем изучать опасности окружающего мира и способы защиты от них? Значит, оно должно исследовать и разрабатывать цели обучения основ безопасности жизнедеятельности в школе в соответствии с уровнем социально- экономического развития общества и его социальным заказом, а также цели воспитания и развития учащихся с учетом особенностей содержания курса.</w:t>
      </w: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Изучение курса призвано: сформировать у учащихся сознательное и ответственное отношение к вопросам личной безопасности и безопасности окружающих; привить основополагающие знания и умения распознавать и оценивать опасные и вредные факторы среды обитания человека; определять способы защиты от них, а также ликвидировать негативные последствия и оказывать само- и взаимопомощь в случае проявления опасностей.</w:t>
      </w: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Преподавание основ безопасности жизнедеятельности должно отвечать также на вопрос: чему учить? Таким образом, оно должно определить содержание учебного материала по основам безопасности жизнедеятельности в школе, его идеи, принципы отбора фактов и построение предмета.</w:t>
      </w: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преподавание должно отвечать и на вопросы: как учить? Как воспитывать средствами предмета? Какие методы, приемы и способы можно применять на занятиях для достижения учебных и воспитательных целей?</w:t>
      </w: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Преподавание курса «Основы безопасности жизнедеятельности» должно включать: определение целей обучения (для чего учить), определение содержания курса (чему учить), а также форм и методов обучения (как учить).</w:t>
      </w: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Курс «Основы безопасности жизнедеятельности», как и все другие учебные дисциплины, участвует в осуществлении следующих функций: образовательной (вооружение учащихся системой знаний, навыков и умений), воспитательной (формирование научного мировоззрения, активной социальной позиции), развивающей (формирование творческого мышления, укрепление «социального иммунитета»), а также психологической подготовки к успешной деятельности в современном мире. Жизнь каждый день озадачивает любого человека конкретной проблемой (производственной, бытовой, семейной). И оценка каждому учащемуся определяется в соответствии с реальным поведением при столкновении с проблемной ситуацией. В чем проявляется реальное поведение? Прежде всего в умении принимать в сложной ситуации из всех возможных самое удачное решение. В этом плане курс «Основы безопасности жизнедеятельности», как никакая другая дисциплина, в значительной мере способствует формированию и развитию навыков оценки обстановки и принятия целесообразных решений.</w:t>
      </w: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FFFFF"/>
        <w:spacing w:after="272" w:line="240" w:lineRule="auto"/>
        <w:outlineLvl w:val="0"/>
        <w:rPr>
          <w:rFonts w:ascii="Arial" w:eastAsia="Times New Roman" w:hAnsi="Arial" w:cs="Arial"/>
          <w:b/>
          <w:bCs/>
          <w:color w:val="37474F"/>
          <w:kern w:val="36"/>
          <w:sz w:val="44"/>
          <w:szCs w:val="44"/>
        </w:rPr>
      </w:pPr>
      <w:r w:rsidRPr="00FE6C83">
        <w:rPr>
          <w:rFonts w:ascii="Times New Roman" w:eastAsia="Times New Roman" w:hAnsi="Times New Roman" w:cs="Times New Roman"/>
          <w:b/>
          <w:bCs/>
          <w:color w:val="37474F"/>
          <w:kern w:val="36"/>
          <w:sz w:val="24"/>
          <w:szCs w:val="24"/>
        </w:rPr>
        <w:t>Выбор данной программы и учебно-методического комплекса обусловлен </w:t>
      </w:r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 xml:space="preserve">обновлением требований к уровню подготовки учащихся в системе естественно математического образования, отражающее важнейшую особенность педагогической концепции государственного стандарта — переход от суммы «предметных результатов» (то есть образовательных результатов, достигаемых в рамках отдельных учебных предметов) к </w:t>
      </w:r>
      <w:proofErr w:type="spellStart"/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>межпредметным</w:t>
      </w:r>
      <w:proofErr w:type="spellEnd"/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 xml:space="preserve"> и интегративным результатам. В государственном стандарте они зафиксированы как общие учебные умения, навыки и способы человеческой деятельности, что предполагает повышенное внимание к развитию </w:t>
      </w:r>
      <w:proofErr w:type="spellStart"/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>межпредметных</w:t>
      </w:r>
      <w:proofErr w:type="spellEnd"/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 xml:space="preserve"> связей курса геометрии.</w:t>
      </w:r>
    </w:p>
    <w:p w:rsidR="00FE6C83" w:rsidRPr="00FE6C83" w:rsidRDefault="00FE6C83" w:rsidP="00FE6C83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по данному УМК обеспечивает необходимую теоретическую подготовку учащихся на базовом уровне и призвано обеспечить функциональную грамотность и социальную адаптацию учащихся на основе приобретения ими </w:t>
      </w: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опыта в сфере учения, познания, профессионально-трудового выбора, личностного развития, ценностных ориентаций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Логика изложения и содержание программы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выстроена в соответствии с:</w:t>
      </w:r>
    </w:p>
    <w:p w:rsidR="00FE6C83" w:rsidRPr="00FE6C83" w:rsidRDefault="00FE6C83" w:rsidP="00FE6C83">
      <w:pPr>
        <w:numPr>
          <w:ilvl w:val="0"/>
          <w:numId w:val="6"/>
        </w:numPr>
        <w:shd w:val="clear" w:color="auto" w:fill="FFFFFF"/>
        <w:spacing w:after="272" w:line="435" w:lineRule="atLeast"/>
        <w:ind w:left="0"/>
        <w:outlineLvl w:val="0"/>
        <w:rPr>
          <w:rFonts w:ascii="Arial" w:eastAsia="Times New Roman" w:hAnsi="Arial" w:cs="Arial"/>
          <w:b/>
          <w:bCs/>
          <w:color w:val="37474F"/>
          <w:kern w:val="36"/>
          <w:sz w:val="44"/>
          <w:szCs w:val="44"/>
        </w:rPr>
      </w:pPr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 (ФГОС ООО);</w:t>
      </w:r>
    </w:p>
    <w:p w:rsidR="00FE6C83" w:rsidRPr="00FE6C83" w:rsidRDefault="00FE6C83" w:rsidP="00FE6C83">
      <w:pPr>
        <w:numPr>
          <w:ilvl w:val="0"/>
          <w:numId w:val="6"/>
        </w:numPr>
        <w:shd w:val="clear" w:color="auto" w:fill="FFFFFF"/>
        <w:spacing w:after="272" w:line="435" w:lineRule="atLeast"/>
        <w:ind w:left="0"/>
        <w:outlineLvl w:val="0"/>
        <w:rPr>
          <w:rFonts w:ascii="Arial" w:eastAsia="Times New Roman" w:hAnsi="Arial" w:cs="Arial"/>
          <w:b/>
          <w:bCs/>
          <w:color w:val="37474F"/>
          <w:kern w:val="36"/>
          <w:sz w:val="44"/>
          <w:szCs w:val="44"/>
        </w:rPr>
      </w:pPr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 xml:space="preserve">требованиями к результатам освоения основной образовательной программы (личностным, </w:t>
      </w:r>
      <w:proofErr w:type="spellStart"/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>метапредметным</w:t>
      </w:r>
      <w:proofErr w:type="spellEnd"/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>, предметным);</w:t>
      </w:r>
    </w:p>
    <w:p w:rsidR="00FE6C83" w:rsidRPr="00FE6C83" w:rsidRDefault="00FE6C83" w:rsidP="00FE6C83">
      <w:pPr>
        <w:numPr>
          <w:ilvl w:val="0"/>
          <w:numId w:val="6"/>
        </w:numPr>
        <w:shd w:val="clear" w:color="auto" w:fill="FFFFFF"/>
        <w:spacing w:after="272" w:line="435" w:lineRule="atLeast"/>
        <w:ind w:left="0"/>
        <w:outlineLvl w:val="0"/>
        <w:rPr>
          <w:rFonts w:ascii="Arial" w:eastAsia="Times New Roman" w:hAnsi="Arial" w:cs="Arial"/>
          <w:b/>
          <w:bCs/>
          <w:color w:val="37474F"/>
          <w:kern w:val="36"/>
          <w:sz w:val="44"/>
          <w:szCs w:val="44"/>
        </w:rPr>
      </w:pPr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>основными подходами к развитию и формированию универсальных учебных действий (УУД) для основного общего образования;</w:t>
      </w:r>
    </w:p>
    <w:p w:rsidR="00FE6C83" w:rsidRPr="00FE6C83" w:rsidRDefault="00FE6C83" w:rsidP="00FE6C83">
      <w:pPr>
        <w:numPr>
          <w:ilvl w:val="0"/>
          <w:numId w:val="6"/>
        </w:numPr>
        <w:shd w:val="clear" w:color="auto" w:fill="FFFFFF"/>
        <w:spacing w:after="272" w:line="435" w:lineRule="atLeast"/>
        <w:ind w:left="0"/>
        <w:outlineLvl w:val="0"/>
        <w:rPr>
          <w:rFonts w:ascii="Arial" w:eastAsia="Times New Roman" w:hAnsi="Arial" w:cs="Arial"/>
          <w:b/>
          <w:bCs/>
          <w:color w:val="37474F"/>
          <w:kern w:val="36"/>
          <w:sz w:val="44"/>
          <w:szCs w:val="44"/>
        </w:rPr>
      </w:pPr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>соблюдается преемственность с Федеральным государственным образовательным стандартом начального общего образования;</w:t>
      </w:r>
    </w:p>
    <w:p w:rsidR="00FE6C83" w:rsidRPr="00FE6C83" w:rsidRDefault="00FE6C83" w:rsidP="00FE6C83">
      <w:pPr>
        <w:numPr>
          <w:ilvl w:val="0"/>
          <w:numId w:val="6"/>
        </w:numPr>
        <w:shd w:val="clear" w:color="auto" w:fill="FFFFFF"/>
        <w:spacing w:after="272" w:line="435" w:lineRule="atLeast"/>
        <w:ind w:left="0"/>
        <w:outlineLvl w:val="0"/>
        <w:rPr>
          <w:rFonts w:ascii="Arial" w:eastAsia="Times New Roman" w:hAnsi="Arial" w:cs="Arial"/>
          <w:b/>
          <w:bCs/>
          <w:color w:val="37474F"/>
          <w:kern w:val="36"/>
          <w:sz w:val="44"/>
          <w:szCs w:val="44"/>
        </w:rPr>
      </w:pPr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lastRenderedPageBreak/>
        <w:t xml:space="preserve">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>межпредметные</w:t>
      </w:r>
      <w:proofErr w:type="spellEnd"/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 xml:space="preserve"> связи.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FFFFF"/>
        <w:spacing w:after="272" w:line="435" w:lineRule="atLeast"/>
        <w:outlineLvl w:val="0"/>
        <w:rPr>
          <w:rFonts w:ascii="Arial" w:eastAsia="Times New Roman" w:hAnsi="Arial" w:cs="Arial"/>
          <w:b/>
          <w:bCs/>
          <w:color w:val="37474F"/>
          <w:kern w:val="36"/>
          <w:sz w:val="44"/>
          <w:szCs w:val="44"/>
        </w:rPr>
      </w:pPr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>Опора на требования ФГОС осуществляется посредством изложения содержания таким образом, чтобы УМК полностью соответствовал понятийному аппарату и функционально-</w:t>
      </w:r>
      <w:proofErr w:type="spellStart"/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>деятельностным</w:t>
      </w:r>
      <w:proofErr w:type="spellEnd"/>
      <w:r w:rsidRPr="00FE6C83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</w:rPr>
        <w:t xml:space="preserve"> компонентам предмета.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Отличительных особенностей рабочей программы по сравнению с Примерной программой.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Федеральному базисному учебному плану данная программа предусматривает следующий вариант организации процесса обучения: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в 10 классе – обучение в объёме 34 часа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в неделю 1 час.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учебному плану лицея данная рабочая программа предусматривает следующий вариант организации процесса обучения: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в 10 классе – обучение в объёме 34 часа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в неделю 1 час.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места учебного предмета в учебном плане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Общий объем времени, отводимого на изучение предмета основ безопасности жизнедеятельности в 10 классе согласно Основной образовательной программе основного общего образования ГБОУ лицея </w:t>
      </w:r>
      <w:proofErr w:type="gram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№ ,</w:t>
      </w:r>
      <w:proofErr w:type="gram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34 часа. В десятом классе урок проводится 1 раз в неделю. Программа рассчитана по учебному плану на 34 часов в год, по рабочей программе – на 34 часа.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Информацию о внесенных изменениях в авторскую программу.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включает все темы, предусмотренные для изучения федеральным государственным образовательным стандартом основного общего образования. Изменений нет.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рабочая программа ориентирована на учащихся 10 классов и реализуется на основе </w:t>
      </w: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учебно-методического комплекса: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1Учебно-методический комплекс: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основам безопасности жизнедеятельности для 10 класса оставлена на основе федерального компонента государственного стандарта среднего образования, программы по основам безопасности жизнедеятельности к учебнику для 10 класса общеобразовательных школ авторов </w:t>
      </w: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В.Н.Латчук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В.В.Марков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С.К.Миронов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С.Н.Вангородский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,– Москва: Дрофа, 2013 год.</w:t>
      </w:r>
    </w:p>
    <w:p w:rsidR="00FE6C83" w:rsidRPr="004D05C3" w:rsidRDefault="004D05C3" w:rsidP="004D05C3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</w:rPr>
      </w:pPr>
      <w:r w:rsidRPr="004D05C3">
        <w:rPr>
          <w:rFonts w:ascii="Arial" w:eastAsia="Times New Roman" w:hAnsi="Arial" w:cs="Arial"/>
          <w:color w:val="000000"/>
        </w:rPr>
        <w:t xml:space="preserve">Учебник «Основы безопасности жизнедеятельности» </w:t>
      </w:r>
      <w:proofErr w:type="spellStart"/>
      <w:r w:rsidRPr="004D05C3">
        <w:rPr>
          <w:rFonts w:ascii="Arial" w:eastAsia="Times New Roman" w:hAnsi="Arial" w:cs="Arial"/>
          <w:color w:val="000000"/>
        </w:rPr>
        <w:t>В.Н.Латчук</w:t>
      </w:r>
      <w:proofErr w:type="spellEnd"/>
      <w:r w:rsidRPr="004D05C3">
        <w:rPr>
          <w:rFonts w:ascii="Arial" w:eastAsia="Times New Roman" w:hAnsi="Arial" w:cs="Arial"/>
          <w:color w:val="000000"/>
        </w:rPr>
        <w:t xml:space="preserve"> и др. «Дрофа»2019г.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печатные пособия</w:t>
      </w:r>
    </w:p>
    <w:p w:rsidR="00FE6C83" w:rsidRPr="00FE6C83" w:rsidRDefault="00FE6C83" w:rsidP="00FE6C83">
      <w:pPr>
        <w:numPr>
          <w:ilvl w:val="0"/>
          <w:numId w:val="8"/>
        </w:numPr>
        <w:shd w:val="clear" w:color="auto" w:fill="F5F5F5"/>
        <w:spacing w:after="0" w:line="187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пособия по ГО ЧС, ПМП, ПДД, ВС РФ</w:t>
      </w:r>
    </w:p>
    <w:p w:rsidR="00FE6C83" w:rsidRPr="00FE6C83" w:rsidRDefault="00FE6C83" w:rsidP="00FE6C83">
      <w:pPr>
        <w:numPr>
          <w:ilvl w:val="0"/>
          <w:numId w:val="8"/>
        </w:numPr>
        <w:shd w:val="clear" w:color="auto" w:fill="F5F5F5"/>
        <w:spacing w:after="0" w:line="187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по стрельбе: АКМ, ПМ, ПК, РПК, РПГ</w:t>
      </w:r>
    </w:p>
    <w:p w:rsidR="00FE6C83" w:rsidRPr="00FE6C83" w:rsidRDefault="00FE6C83" w:rsidP="00FE6C83">
      <w:pPr>
        <w:numPr>
          <w:ilvl w:val="0"/>
          <w:numId w:val="8"/>
        </w:numPr>
        <w:shd w:val="clear" w:color="auto" w:fill="F5F5F5"/>
        <w:spacing w:after="0" w:line="187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Портреты выдающихся деятелей армии и флота России</w:t>
      </w:r>
    </w:p>
    <w:p w:rsidR="00FE6C83" w:rsidRPr="00FE6C83" w:rsidRDefault="00FE6C83" w:rsidP="00FE6C83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электронного сопровождения УМК</w:t>
      </w:r>
    </w:p>
    <w:p w:rsidR="00FE6C83" w:rsidRPr="00FE6C83" w:rsidRDefault="00FE6C83" w:rsidP="00FE6C83">
      <w:pPr>
        <w:numPr>
          <w:ilvl w:val="0"/>
          <w:numId w:val="10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Ресурсы Единой коллекции цифровых образовательных ресурсов (</w:t>
      </w:r>
      <w:hyperlink r:id="rId7" w:history="1">
        <w:r w:rsidRPr="00FE6C83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</w:rPr>
          <w:t>http://school-collection.edu.ru/</w:t>
        </w:r>
      </w:hyperlink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E6C83" w:rsidRPr="00FE6C83" w:rsidRDefault="00FE6C83" w:rsidP="00FE6C83">
      <w:pPr>
        <w:numPr>
          <w:ilvl w:val="0"/>
          <w:numId w:val="10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 урок (</w:t>
      </w:r>
      <w:hyperlink r:id="rId8" w:history="1">
        <w:r w:rsidRPr="00FE6C83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</w:rPr>
          <w:t>http://interneturok.ru/ru</w:t>
        </w:r>
      </w:hyperlink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E6C83" w:rsidRPr="00FE6C83" w:rsidRDefault="00FE6C83" w:rsidP="00FE6C83">
      <w:pPr>
        <w:numPr>
          <w:ilvl w:val="0"/>
          <w:numId w:val="10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Мегаэнциклопедия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Кирилла и </w:t>
      </w: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Мефодия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9" w:history="1">
        <w:r w:rsidRPr="00FE6C83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</w:rPr>
          <w:t>http://megabook.ru/</w:t>
        </w:r>
      </w:hyperlink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E6C83" w:rsidRPr="00FE6C83" w:rsidRDefault="00FE6C83" w:rsidP="00FE6C83">
      <w:pPr>
        <w:numPr>
          <w:ilvl w:val="0"/>
          <w:numId w:val="10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Путеводитель «В мире науки» для школьников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hyperlink r:id="rId10" w:history="1">
        <w:r w:rsidRPr="00FE6C83">
          <w:rPr>
            <w:rFonts w:ascii="Times New Roman" w:eastAsia="Times New Roman" w:hAnsi="Times New Roman" w:cs="Times New Roman"/>
            <w:color w:val="0066FF"/>
            <w:sz w:val="24"/>
            <w:szCs w:val="24"/>
            <w:u w:val="single"/>
          </w:rPr>
          <w:t>http://www.uic.ssu.samara.ru/~nauka/</w:t>
        </w:r>
      </w:hyperlink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E6C83" w:rsidRPr="00FE6C83" w:rsidRDefault="00FE6C83" w:rsidP="00FE6C83">
      <w:pPr>
        <w:numPr>
          <w:ilvl w:val="0"/>
          <w:numId w:val="10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Тестирование </w:t>
      </w: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: 5 - 11 классы( </w:t>
      </w:r>
      <w:hyperlink r:id="rId11" w:history="1">
        <w:r w:rsidRPr="00FE6C83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</w:rPr>
          <w:t>http://www.kokch.kts.ru/cdo/</w:t>
        </w:r>
      </w:hyperlink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E6C83" w:rsidRPr="00FE6C83" w:rsidRDefault="00FE6C83" w:rsidP="00FE6C83">
      <w:pPr>
        <w:numPr>
          <w:ilvl w:val="0"/>
          <w:numId w:val="10"/>
        </w:numPr>
        <w:shd w:val="clear" w:color="auto" w:fill="F5F5F5"/>
        <w:spacing w:after="0" w:line="173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Электронная база данных для создания тематических и итоговых </w:t>
      </w: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разноуровневых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тренировочных и проверочных материалов для организации фронтальной и индивидуальной работы.</w:t>
      </w:r>
    </w:p>
    <w:p w:rsidR="00FE6C83" w:rsidRPr="00FE6C83" w:rsidRDefault="00FE6C83" w:rsidP="00FE6C83">
      <w:pPr>
        <w:shd w:val="clear" w:color="auto" w:fill="F5F5F5"/>
        <w:spacing w:after="0" w:line="144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FE6C83" w:rsidRPr="00FE6C83" w:rsidRDefault="00FE6C83" w:rsidP="00FE6C83">
      <w:pPr>
        <w:shd w:val="clear" w:color="auto" w:fill="F5F5F5"/>
        <w:spacing w:after="0" w:line="173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14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экранно-звуковые пособия:</w:t>
      </w: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компьютера CD, DVD:</w:t>
      </w:r>
    </w:p>
    <w:p w:rsidR="00FE6C83" w:rsidRPr="00FE6C83" w:rsidRDefault="00FE6C83" w:rsidP="00FE6C83">
      <w:pPr>
        <w:numPr>
          <w:ilvl w:val="0"/>
          <w:numId w:val="11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Уголовная ответственность несовершеннолетних.</w:t>
      </w:r>
    </w:p>
    <w:p w:rsidR="00FE6C83" w:rsidRPr="00FE6C83" w:rsidRDefault="00FE6C83" w:rsidP="00FE6C83">
      <w:pPr>
        <w:numPr>
          <w:ilvl w:val="0"/>
          <w:numId w:val="11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Гражданская оборона – составная часть обороноспособности страны.</w:t>
      </w:r>
    </w:p>
    <w:p w:rsidR="00FE6C83" w:rsidRPr="00FE6C83" w:rsidRDefault="00FE6C83" w:rsidP="00FE6C83">
      <w:pPr>
        <w:numPr>
          <w:ilvl w:val="0"/>
          <w:numId w:val="11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Оружие массового поражения (ядерное, химическое, бактериологическое).</w:t>
      </w:r>
    </w:p>
    <w:p w:rsidR="00FE6C83" w:rsidRPr="00FE6C83" w:rsidRDefault="00FE6C83" w:rsidP="00FE6C83">
      <w:pPr>
        <w:numPr>
          <w:ilvl w:val="0"/>
          <w:numId w:val="11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Российская система предупреждения и действий в ЧС.</w:t>
      </w:r>
    </w:p>
    <w:p w:rsidR="00FE6C83" w:rsidRPr="00FE6C83" w:rsidRDefault="00FE6C83" w:rsidP="00FE6C83">
      <w:pPr>
        <w:numPr>
          <w:ilvl w:val="0"/>
          <w:numId w:val="11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Средства индивидуальной защиты населения.</w:t>
      </w:r>
    </w:p>
    <w:p w:rsidR="00FE6C83" w:rsidRPr="00FE6C83" w:rsidRDefault="00FE6C83" w:rsidP="00FE6C83">
      <w:pPr>
        <w:numPr>
          <w:ilvl w:val="0"/>
          <w:numId w:val="11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Практические навыки при оказании первой медицинской помощи.</w:t>
      </w:r>
    </w:p>
    <w:p w:rsidR="00FE6C83" w:rsidRPr="00FE6C83" w:rsidRDefault="00FE6C83" w:rsidP="00FE6C83">
      <w:pPr>
        <w:numPr>
          <w:ilvl w:val="0"/>
          <w:numId w:val="11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История создания Вооруженных Сил России.</w:t>
      </w:r>
    </w:p>
    <w:p w:rsidR="00FE6C83" w:rsidRPr="00FE6C83" w:rsidRDefault="00FE6C83" w:rsidP="00FE6C83">
      <w:pPr>
        <w:numPr>
          <w:ilvl w:val="0"/>
          <w:numId w:val="11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Организационная структура Вооруженных Сил Российской Федерации (виды рода войск: Сухопутные войска, Военно-Воздушные Силы, Военно- Морской Флот, РВСН, Космические войска).</w:t>
      </w:r>
    </w:p>
    <w:p w:rsidR="00FE6C83" w:rsidRPr="00FE6C83" w:rsidRDefault="00FE6C83" w:rsidP="00FE6C83">
      <w:pPr>
        <w:numPr>
          <w:ilvl w:val="0"/>
          <w:numId w:val="11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Боевые традиции Вооруженных Сил России.</w:t>
      </w:r>
    </w:p>
    <w:p w:rsidR="00FE6C83" w:rsidRPr="00FE6C83" w:rsidRDefault="00FE6C83" w:rsidP="00FE6C83">
      <w:pPr>
        <w:numPr>
          <w:ilvl w:val="0"/>
          <w:numId w:val="11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Дни воинской славы России – дни славных побед.</w:t>
      </w:r>
    </w:p>
    <w:p w:rsidR="00FE6C83" w:rsidRPr="00FE6C83" w:rsidRDefault="00FE6C83" w:rsidP="00FE6C83">
      <w:pPr>
        <w:numPr>
          <w:ilvl w:val="0"/>
          <w:numId w:val="11"/>
        </w:numPr>
        <w:shd w:val="clear" w:color="auto" w:fill="FFFFFF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Боевое Знамя воинской части – символ воинской чести, доблести и славы.</w:t>
      </w:r>
    </w:p>
    <w:p w:rsidR="00FE6C83" w:rsidRPr="00FE6C83" w:rsidRDefault="00FE6C83" w:rsidP="00FE6C83">
      <w:pPr>
        <w:shd w:val="clear" w:color="auto" w:fill="F5F5F5"/>
        <w:spacing w:after="0" w:line="187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FE6C83" w:rsidRPr="00FE6C83" w:rsidRDefault="00FE6C83" w:rsidP="00FE6C83">
      <w:pPr>
        <w:shd w:val="clear" w:color="auto" w:fill="F5F5F5"/>
        <w:spacing w:after="0" w:line="144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Технические средства обучения</w:t>
      </w:r>
    </w:p>
    <w:p w:rsidR="00FE6C83" w:rsidRPr="00FE6C83" w:rsidRDefault="00FE6C83" w:rsidP="00FE6C83">
      <w:pPr>
        <w:numPr>
          <w:ilvl w:val="0"/>
          <w:numId w:val="12"/>
        </w:numPr>
        <w:shd w:val="clear" w:color="auto" w:fill="F5F5F5"/>
        <w:spacing w:after="0" w:line="187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 компьютер.</w:t>
      </w:r>
    </w:p>
    <w:p w:rsidR="00FE6C83" w:rsidRPr="00FE6C83" w:rsidRDefault="00FE6C83" w:rsidP="00FE6C83">
      <w:pPr>
        <w:numPr>
          <w:ilvl w:val="0"/>
          <w:numId w:val="12"/>
        </w:numPr>
        <w:shd w:val="clear" w:color="auto" w:fill="F5F5F5"/>
        <w:spacing w:after="0" w:line="187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Мультимедиапроектор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6C83" w:rsidRPr="00FE6C83" w:rsidRDefault="00FE6C83" w:rsidP="00FE6C83">
      <w:pPr>
        <w:numPr>
          <w:ilvl w:val="0"/>
          <w:numId w:val="12"/>
        </w:numPr>
        <w:shd w:val="clear" w:color="auto" w:fill="F5F5F5"/>
        <w:spacing w:after="0" w:line="144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Экран.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УМК обеспечивает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E6C83" w:rsidRPr="00FE6C83" w:rsidRDefault="00FE6C83" w:rsidP="00FE6C83">
      <w:pPr>
        <w:numPr>
          <w:ilvl w:val="0"/>
          <w:numId w:val="13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системы универсальных учебных действий;</w:t>
      </w:r>
    </w:p>
    <w:p w:rsidR="00FE6C83" w:rsidRPr="00FE6C83" w:rsidRDefault="00FE6C83" w:rsidP="00FE6C83">
      <w:pPr>
        <w:numPr>
          <w:ilvl w:val="0"/>
          <w:numId w:val="13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учащихся гражданской ответственности и правового самосознания, самостоятельности, инициативности.</w:t>
      </w:r>
    </w:p>
    <w:p w:rsidR="00FE6C83" w:rsidRPr="00FE6C83" w:rsidRDefault="00FE6C83" w:rsidP="00FE6C83">
      <w:pPr>
        <w:numPr>
          <w:ilvl w:val="0"/>
          <w:numId w:val="13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мотивационных, </w:t>
      </w: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операциональных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когнитивных ресурсов учащихся.</w:t>
      </w:r>
    </w:p>
    <w:p w:rsidR="00FE6C83" w:rsidRPr="00FE6C83" w:rsidRDefault="00FE6C83" w:rsidP="00FE6C83">
      <w:pPr>
        <w:numPr>
          <w:ilvl w:val="0"/>
          <w:numId w:val="13"/>
        </w:numPr>
        <w:shd w:val="clear" w:color="auto" w:fill="F5F5F5"/>
        <w:spacing w:after="0" w:line="266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 учеников к жизни.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класса, в котором будет реализована данная рабочая программа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класс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обучается 25 учеников. Половина класса обладают хорошо сформированными знаниями, умениями и навыками. Они хорошо воспринимают учебный материал, обладают сформированными навыками самостоятельной работы. Вторая половина учащихся имеют сформированные ЗУН на базовом уровне. Они воспринимают учебный материал и выполняют задания на базовом уровне сложности, могут работать самостоятельно, но только под руководством учителя или консультанта.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отметить, что почти все учащиеся работоспособны, на уроках активны, работают с интересом и желанием. Могут провести рефлексию. На уроках применимы любые методы контроля: устные: опрос, устная контрольная работа, письменные: самостоятельные работы, тесты разных видов.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все работы следует дифференцировать. Задания должны быть разного уровня сложности, Применимы различные формы контроля: фронтальный, групповой, индивидуальный, самоконтроль, комбинированный.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Характерная для учебного курса форма организации деятельности обучающихся: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индивидуальная, групповая, проектная, фронтальная, игровая, самостоятельная, практикумы.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об используемых технологиях обучения, формах уроков и т.п.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процесса обучения в рамках данной программы предполагается применение следующих педагогических технологий обучения: проблемное обучение, информационно-коммуникативные, обучение в сотрудничестве, элементы технологии развития «критического мышления», исследование в обучении, проектная деятельность.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Внеурочная деятельность по предмету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предусматривает участие обучающихся в олимпиадах по предмету, лицейских чтениях, интернет-олимпиадах. Предусмотрена тематическая работа учащихся на сайте </w:t>
      </w:r>
      <w:hyperlink r:id="rId12" w:history="1">
        <w:r w:rsidRPr="00FE6C83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</w:rPr>
          <w:t>http://uztest.ru/quiz</w:t>
        </w:r>
      </w:hyperlink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 и тестирование по теме каждого раздела или модуля на сайте </w:t>
      </w:r>
      <w:hyperlink r:id="rId13" w:history="1">
        <w:r w:rsidRPr="00FE6C83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</w:rPr>
          <w:t>http://uztest.ru/quiz</w:t>
        </w:r>
      </w:hyperlink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Специфика контроля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 ходе усвоения учебного материала получают в процессе следующих </w:t>
      </w: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видов контроля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- текущий контроль: самостоятельные работы, тест, устный опрос. Он осуществляется учителем в ходе повседневной учебной работы, в основном на уроках.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промежуточный контроль: тест, самостоятельная работа. Проводится после изучения логически законченной части, раздела программы или в конце учебного периода (четверти или полугодия) с учетом данных текущего контроля.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- итоговый контроль: контрольная работа, тест и др. Он осуществляется в конце каждого учебного года, а также по окончании курса обучения в школе.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Промежуточная аттестация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в соответствии с «Положением об утверждении текущего контроля успеваемости и промежуточной аттестации учащихся, установление их форм, периодичности и порядка проведения Государственного бюджетного общеобразовательного учреждения лицея № 395 Красносельского района Санкт-Петербурга» в форме диагностической работы.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содержании и требованиях к уровню подготовки обучающихся расхождений нет.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Нормативные документы, регулирующие условия организации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современного образовательного процесса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использования ИКТ-технологий и компьютеров определяется Санитарно-эпидемиологическими и гигиеническими требованиями. В новых СанПиН 2.4.2.2821-10 (введенных с 01.09.2011) изменены требования по использованию компьютеров в учебном процессе, а также требования к организации образовательного процесса с использованием ИКТ.</w:t>
      </w:r>
    </w:p>
    <w:p w:rsidR="00FE6C83" w:rsidRPr="00FE6C83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Сняты жесткие ограничения по времени использования компьютеров в образовательном процессе. Правильным считается такой урок, на котором равномерно чередуются различные виды и формы работы.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Непрерывная работа с изображением на индивидуальном мониторе компьютера и с клавиатурой не должна превышать 20 минут. При использовании интерактивной доски необходимо обеспечить равномерное ее освещение и отсутствие световых пятен повышенной яркости.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Личностные, </w:t>
      </w:r>
      <w:proofErr w:type="spellStart"/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предметные результаты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предмета «ОБЖ» для 10 класса.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Сформулированные цели реализуются через достижение образовательных результатов. Эти результаты структурированы по ключевым задачам общего образования, отражающим индивидуальные, общественные и государственные потребности, и включают в себя предметные, </w:t>
      </w:r>
      <w:proofErr w:type="spellStart"/>
      <w:r w:rsidRPr="00FE6C83">
        <w:rPr>
          <w:rFonts w:ascii="Arial" w:eastAsia="Times New Roman" w:hAnsi="Arial" w:cs="Arial"/>
          <w:color w:val="000000"/>
          <w:sz w:val="24"/>
          <w:szCs w:val="24"/>
        </w:rPr>
        <w:t>метапредметные</w:t>
      </w:r>
      <w:proofErr w:type="spellEnd"/>
      <w:r w:rsidRPr="00FE6C83">
        <w:rPr>
          <w:rFonts w:ascii="Arial" w:eastAsia="Times New Roman" w:hAnsi="Arial" w:cs="Arial"/>
          <w:color w:val="000000"/>
          <w:sz w:val="24"/>
          <w:szCs w:val="24"/>
        </w:rPr>
        <w:t xml:space="preserve"> и личностные результаты. Особенность предмета ОБЖ заключается в том, что многие предметные знания и способы деятельности (включая использование средств ИКТ) имеют значимость для других предметных областей и формируются при их изучении.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 xml:space="preserve">Образовательные результаты сформулированы в </w:t>
      </w:r>
      <w:proofErr w:type="spellStart"/>
      <w:r w:rsidRPr="00FE6C83">
        <w:rPr>
          <w:rFonts w:ascii="Arial" w:eastAsia="Times New Roman" w:hAnsi="Arial" w:cs="Arial"/>
          <w:color w:val="000000"/>
          <w:sz w:val="24"/>
          <w:szCs w:val="24"/>
        </w:rPr>
        <w:t>деятельностной</w:t>
      </w:r>
      <w:proofErr w:type="spellEnd"/>
      <w:r w:rsidRPr="00FE6C83">
        <w:rPr>
          <w:rFonts w:ascii="Arial" w:eastAsia="Times New Roman" w:hAnsi="Arial" w:cs="Arial"/>
          <w:color w:val="000000"/>
          <w:sz w:val="24"/>
          <w:szCs w:val="24"/>
        </w:rPr>
        <w:t xml:space="preserve"> форме, это служит основой разработки контрольных измерительных материалов основного общего образования по геометрии.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результаты: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формирование ответственного отношения к учению, </w:t>
      </w:r>
      <w:proofErr w:type="gram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готовности и способности</w:t>
      </w:r>
      <w:proofErr w:type="gram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целостного мировоззрения, соответствующего современному уровню развития науки и общественной практики;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контрпримеры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5) критичность мышления, умение распознавать логически некорректные высказывания, отличать гипотезу от факта;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6) креативность мышления, инициативу, находчивость, активность при решении поставленных задач;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7) умение контролировать процесс и результат учебной деятельности;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8) способность к эмоциональному восприятию поставленных задач.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результаты: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5) 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6)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7)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труппе: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8) формирование и развитие учебной и </w:t>
      </w: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общепользовательской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9) умение видеть поставленную задачу в контексте проблемной ситуации в других дисциплинах, в окружающей жизни;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10) умение находить в различных источниках информацию, необходимую для решения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11) умение понимать и использовать средства наглядности для иллюстрации, интерпретации, аргументации;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12) умение выдвигать гипотезы при решении учебных задач и понимать необходимость их проверки;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13) умение применять индуктивные и дедуктивные способы рассуждений, видеть различные стратегии решения задач;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14) умение планировать и осуществлять деятельность, направленную на решение задач исследовательского характера;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результаты:</w:t>
      </w:r>
    </w:p>
    <w:p w:rsidR="00FE6C83" w:rsidRPr="00B0443C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0443C">
        <w:rPr>
          <w:rFonts w:ascii="Arial" w:eastAsia="Times New Roman" w:hAnsi="Arial" w:cs="Arial"/>
          <w:b/>
          <w:color w:val="000000"/>
          <w:sz w:val="20"/>
          <w:szCs w:val="20"/>
        </w:rPr>
        <w:t>1) решение ситуационных задач в повседневной деятельности (дома, на улице, в школе, в общественных местах, на природе);</w:t>
      </w:r>
    </w:p>
    <w:p w:rsidR="00FE6C83" w:rsidRPr="00B0443C" w:rsidRDefault="00FE6C83" w:rsidP="00FE6C83">
      <w:pPr>
        <w:shd w:val="clear" w:color="auto" w:fill="FFFFFF"/>
        <w:spacing w:after="0" w:line="266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0443C">
        <w:rPr>
          <w:rFonts w:ascii="Arial" w:eastAsia="Times New Roman" w:hAnsi="Arial" w:cs="Arial"/>
          <w:b/>
          <w:color w:val="000000"/>
          <w:sz w:val="20"/>
          <w:szCs w:val="20"/>
        </w:rPr>
        <w:t>2) использование приобретенных знаний и умений в практической деятельности повседневной жизни.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3) овладение базовым понятийным аппаратом по основным разделам содержания;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навыками устных, письменных, инструментальных вычислений;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5) умение использовать язык для описания предметов окружающего мира, развитие пространственных представлений;</w:t>
      </w:r>
    </w:p>
    <w:p w:rsidR="00FE6C83" w:rsidRPr="00FE6C83" w:rsidRDefault="00FE6C83" w:rsidP="00FE6C83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6)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Учебно-тематический план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 курса «Основы безопасности жизнедеятельности» для 10 класса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2017 – 2018 учебный год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п/п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разделов и тем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часов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на: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лабораторно-практические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контрольные работы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условиях вынужденного автономного существования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ситуациях криминогенного характера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Уголовная ответственность несовершеннолетних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в условиях чрезвычайных ситуаций природного и техногенного характера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Законодательные и нормативные правовые акты Российской Федерации в области обеспечения безопасности личности, общества и государства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Гражданская оборона как система мер по защите населения в военное время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средства поражения и их поражающие факторы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мероприятия РСЧС и гражданской обороны по защите населения в мирное и военное время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инфекционные заболевания и их профилактика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двигательной активности для здоровья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военной службы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Вооруженные Силы Российской Федерации — защитники нашего Отечества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Боевые традиции Вооруженных Сил России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Символы воинской чести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B0443C" w:rsidP="00B0443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                                                </w:t>
      </w:r>
      <w:r w:rsidR="00FE6C83"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класс (1 час в неделю, всего 34 часа)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для изучения: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I. Безопасность и защита человека в опасных и чрезвычайных ситуациях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1. Правила безопасного поведения в условиях вынужденного автономного существования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причины вынужденного автономного существования. Первоочередные действия потерпевших бедствие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Автономное существование человека в условиях природной среды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изучения: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правила безопасного поведения в условиях вынужденного автономного существования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2. Правила безопасного поведения в ситуациях криминогенного характера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ситуациях криминогенного характера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изучения: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правила безопасного поведения в ситуациях криминогенного характера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3. Уголовная ответственность несовершеннолетних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преступления. Особенности уголовной ответственности несовершеннолетних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Уголовная ответственность за приведение в негодность транспортных средств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Уголовная ответственность за хулиганство и вандализм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изучения: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изучить уголовная ответственность несовершеннолетних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4. </w:t>
      </w: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в условиях чрезвычайных ситуаций природного и техногенного характера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в условиях чрезвычайных ситуаций природного и техногенного характера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изучения: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правила поведения в условиях чрезвычайных ситуаций природного и техногенного характера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5. Законодательные и нормативные правовые акты Российской Федерации в области обеспечения безопасности личности, общества и государства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Законодательные и нормативные правовые акты Российской Федерации в области обеспечения безопасности личности, общества и государства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изучения: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законодательные и нормативные правовые акты Российской Федерации в области обеспечения безопасности личности, общества и государства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6. Гражданская оборона как система мер по защите населения в военное время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Гражданская оборона как система мер по защите населения в военное время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Предназначение и задачи гражданской обороны. Структура и органы управления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защиты учащихся общеобразовательных учреждений от чрезвычайных ситуаций в мирное и военное время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изучения: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гражданскую оборону как система мер по защите населения в военное время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7. Современные средства поражения и их поражающие факторы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средства поражения и их поражающие факторы. Ядерное оружие и его боевые свойства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Химическое оружие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Бактериологическое (биологическое) оружие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обычные средства поражения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изучения: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современные средства поражения и их поражающие факторы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8. Основные мероприятия РСЧС и гражданской обороны по защите населения в мирное и военное время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Оповещение и информирование населения об опасностях, возникающих в чрезвычайных ситуациях мирного и военного времени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инженерной защиты населения от поражающих факторов чрезвычайных ситуаций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индивидуальной защиты населения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ведение аварийно- спасательных и неотложных работ в зонах чрезвычайных ситуаций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изучения: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основные мероприятия РСЧС и гражданской обороны по защите населения в мирное и военное время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II. Основы медицинских знаний и здорового образа жизни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1. Основные инфекционные заболевания и их профилактика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инфекционные заболевания и их профилактика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изучения: изучить основные инфекционные заболевания и их профилактика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2. Значение двигательной активности для здоровья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двигательной активности для здоровья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изучения: изучить значение двигательной активности для здоровья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III. Основы военной службы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военной службы. Введение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изучения: изучить основы военной службы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1. Вооруженные Силы Российской Федерации — защитники нашего Отечества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создания Вооруженных Сил России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Организационная структура Вооруженных Сил.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Вооруженных Сил, рода войск. История их создания и их предназначение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и основные задачи современных Вооруженных Сил России, их роль и место в системе обеспечения национальной безопасности страны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войска, воинские формирования и органы, их состав и предназначение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изучения: изучить и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сторию создания Вооруженных Сил России, структуру Вооруженных Сил. Виды Вооруженных Сил, рода войск. История их создания и их предназначение. Функции и основные задачи современных Вооруженных Сил России, их роль и место в системе обеспечения национальной безопасности страны. Другие войска, воинские формирования и органы, их состав и предназначение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2. Боевые традиции Вооруженных Сил России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Боевые традиции Вооруженных Сил России. Патриотизм и верность воинскому долгу — основные качества защитника Отечества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Дружба, войсковое товарищество — основа боевой готовности воинских частей и подразделений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изучения: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 боевые традиции Вооруженных Сил России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3. Символы воинской чести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Символы воинской чести.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Боевое знамя воинской части — символ воинской чести, доблести и славы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Ордена — почетные награды за воинские отличия и заслуги в бою и военной службе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Ритуалы Вооруженных Сил Российской Федерации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изучения: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символы воинской чести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Поурочно-тематическое планирование по курсу «Основы безопасности жизнедеятельности»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для 10 класса на 2017-2018 учебный год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п/п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урока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элементы содержания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обучения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контроля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 проведения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плану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факту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B0443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I. Безопасность и защита человека в опасных и чрезвычайных ситуациях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1. Правила безопасного поведения в условиях вынужденного автономного существования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причины вынужденного автономного существования. Первоочередные действия потерпевших бедствие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Разбор наиболее возможных причин попадания человека в условия вынужденного автономного существования.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стартовой мотивации к изучению1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 понимают возможность существования различных точек зрения, не совпадающих с собственной; умеют устанавливать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 сравнивать разные точки зрения, прежде чем принимать решение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 делать выбор.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 вносят коррективы и дополнения в способ своих действий в случае расхождения эталона,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реального действия и его продукта.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 сравнивают различные объекты: выделяют из множества один или несколько объектов,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 решать ситуативные задачи из разделов курса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Автономное существование человека в условиях природной среды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местах с повышенной криминогенной опасностью.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устойчивой мотивации к изучению нового и закреплению старого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2. Правила безопасного поведения в ситуациях криминогенного характера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ситуациях криминогенного характера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правила безопасного поведения в ситуациях криминогенного характера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положительного отношения к учению, желания приобретать новые знания, умения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 вступают в диалог, участвуют в коллективном обсуждении проблем.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Регулятивные: выделяют и осознают то, что уже усвоено и что еще подлежит усвоению, осознают качество и уровень усвоения.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 выбирают смысловые единицы текста и устанавливают отношения между ними.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 понятия: правила безопасного поведения в ситуациях криминогенного характера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proofErr w:type="gram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 :</w:t>
      </w:r>
      <w:proofErr w:type="gram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оценивать ситуацию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приводить примеры опасных ситуаций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3. Уголовная ответственность несовершеннолетних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преступления. Особенности уголовной ответственности несовершеннолетних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Краткая характеристика преступности Уголовный кодекс РФ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способности к эмоциональному восприятию объектов, задач, решений, рассуждений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 адекватно используют речевые средства для дискуссии и аргументации своей позиции.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 осознают самого себя как движущую силу своего научения, свою способность к мобилизации сил и энергии, волевому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усилию – к выбору в ситуации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 понятия: </w:t>
      </w: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Уголовная ответственность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, криминал </w:t>
      </w:r>
      <w:proofErr w:type="gram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 :</w:t>
      </w:r>
      <w:proofErr w:type="gram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оценивать ситуацию Распознавать и приводить примеры опасных ситуаций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Уголовная ответственность за приведение в негодность транспортных средств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правонарушения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 Уголовного кодекса РФ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способности к эмоциональному восприятию объектов, задач, решений, рассуждений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приводить примеры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Уголовная ответственность за хулиганство и вандализм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правонарушения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 Уголовного кодекса РФ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способности к эмоциональному восприятию объектов, задач, решений, рассуждений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приводить примеры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4. Правила поведения в условиях чрезвычайных ситуаций природного и техногенного характера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в условиях чрезвычайных ситуаций природного и техногенного характера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чрезвычайных ситуаций. Правила поведения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 способности к эмоциональному восприятию объектов, задач, решений, рассуждений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Коммуникативные: вступают в диалог, участвуют в коллективном обсуждении проблем.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 выделяют и осознают то, что уже усвоено и что еще подлежит усвоению, осознают качество и уровень усвоения.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 выбирают смысловые единицы текста и устанавливают отношения между ними.</w:t>
      </w:r>
    </w:p>
    <w:p w:rsidR="00FE6C83" w:rsidRPr="00FE6C83" w:rsidRDefault="00FE6C83" w:rsidP="00FE6C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 и приводить примеры ЧС формулировать их определения.</w:t>
      </w:r>
    </w:p>
    <w:p w:rsidR="00FE6C83" w:rsidRPr="00FE6C83" w:rsidRDefault="00FE6C83" w:rsidP="00FE6C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 и доказывать необходимость соблюдения должностных инструкций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5. Законодательные и нормативные правовые акты Российской Федерации в области обеспечения безопасности личности, общества и государства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Законодательные и нормативные правовые акты Российской Федерации в области обеспечения безопасности личности, общества и государства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Конституции РФ, гарантирующие права и свободы человека и гражданина.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 способности к эмоциональному восприятию объектов, задач, решений, рассуждений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 вступают в диалог, участвуют в коллективном обсуждении проблем.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 выделяют и осознают то, что уже усвоено и что еще подлежит усвоению, осознают качество и уровень усвоения.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 выбирают смысловые единицы текста и устанавливают отношения между ними.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демонстрировать знание основных понятий, применять полученные знания для решения основных и качественных задач, контролировать процесс и результат учебной деятельности. Уметь применять все изученные правила при решении ситуативных задач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6. Гражданская оборона как система мер по защите населения в военное время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Гражданская оборона как система мер по защите населения в военное время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Гражданская оборона, история ее создания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к эмоциональному восприятию объектов, задач, решений, рассуждений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 информационно-смысловой анализ текста и лекции; осознанно владеют логическими действиями определения понятий, обобщения, установления аналогий, умением устанавливать причинно-следственные связи.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 принимают и сохраняют учебную задачу.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</w:t>
      </w: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 применять индуктивные и дедуктивные способы рассуждений, видеть различные стратегии решения задач, работать в группе.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демонстрировать знание основных понятий, применять полученные знания для решения основных и качественных задач, контролировать процесс и результат учебной деятельности.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Предназначение и задачи гражданской обороны. Структура и органы управления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Предназначение и задачи по обеспечению защиты населения от опасностей, Структура и органы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к эмоциональному восприятию объектов, задач, решений, рассуждений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Уметь демонстрировать знание основных понятий, применять полученные знания для решения основных и качественных задач, контролировать процесс и результат учебной деятельности.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защиты учащихся общеобразовательных учреждений от чрезвычайных ситуаций в мирное и военное время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организации защиты учащихся общеобразовательных учреждений от чрезвычайных ситуаций в мирное и военное время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к эмоциональному восприятию объектов, задач, решений, рассуждений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демонстрировать знание основных понятий, применять полученные знания для решения основных и качественных задач, контролировать процесс и результат учебной деятельности.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7. Современные средства поражения и их поражающие факторы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средства поражения и их поражающие факторы. Ядерное оружие и его боевые свойства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Ядерное оружие, поражающие факторы ядерного взрыва. Химическое оружие, классификация отравляющих веществ (0В).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 вступают в диалог, участвуют в коллективном обсуждении проблем.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 выделяют и осознают то, что уже усвоено и что еще подлежит усвоению, осознают качество и уровень усвоения.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 выбирают смысловые единицы текста и устанавливают отношения между ними.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демонстрировать знание основных понятий, применять полученные знания для решения основных и качественных задач, контролировать процесс и 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Химическое оружие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 классификация Поражающие факторы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 умений контролировать процесс и результат учебной 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демонстрировать знание основных понятий, применять полученные знания для решения основных и качественных задач, контролировать процесс и 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Arial" w:eastAsia="Times New Roman" w:hAnsi="Arial" w:cs="Arial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Бактериологическое (биологическое) оружие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 классификация Поражающие факторы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 умений контролировать процесс и результат учебной 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демонстрировать знание основных понятий, применять полученные знания для решения основных и качественных задач, контролировать процесс и 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обычные средства поражения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 классификация Поражающие факторы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 умений контролировать процесс и результат учебной 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демонстрировать знание основных понятий, применять полученные знания для решения основных и качественных задач, контролировать процесс и 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8. Основные мероприятия РСЧС и гражданской обороны по защите населения в мирное и военное время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Оповещение и информирование населения об опасностях, возникающих в чрезвычайных ситуациях мирного и военного времени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 порядок оповещения населения об опасностях, возникающих в чрезвычайных ситуациях мирного и военного времени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важности и необходимости знаний для 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 умеют выбирать и создавать ситуации для решения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 локального характера на транспорте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 умеют самостоятельно ставить цели, адекватно оценивать правильность или ошибочность выполнения учебной задачи.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 умеют находить общее решение и разрешать конфликты на основе </w:t>
      </w:r>
      <w:proofErr w:type="spellStart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coгласования</w:t>
      </w:r>
      <w:proofErr w:type="spellEnd"/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позиций и учета интересов.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демонстрировать знание основных понятий, применять полученные знания для решения основных и качественных задач, контролировать процесс и результат учебной деятельности. Уметь применять знания при решении ситуативных задач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инженерной защиты населения от поражающих факторов чрезвычайных ситуаций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 классификация инженерных сооружений для защиты населения от поражающих факторов чрезвычайных ситуаций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важности и необходимости знаний для 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демонстрировать знание основных понятий, применять полученные знания для решения основных и качественных задач, контролировать процесс и результат учебной деятельности. Уметь применять знания при решении ситуативных задач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индивидуальной защиты населения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средства защиты органов дыхания и правила их использования.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важности и необходимости знаний для 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демонстрировать знание основных понятий, применять полученные знания для решения основных и качественных задач, контролировать процесс и результат учебной деятельности. Уметь применять знания при решении ситуативных задач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ведение аварийно- спасательных и неотложных работ в зонах чрезвычайных ситуаций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организации и ведения аварийно- спасательных и неотложных работ в зонах чрезвычайных ситуаций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важности и необходимости знаний для 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демонстрировать знание основных понятий, применять полученные знания для решения основных и качественных задач, контролировать процесс и результат учебной деятельности. Уметь применять знания при решении ситуативных задач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II. Основы медицинских знаний и здорового образа жизни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1. Основные инфекционные заболевания и их профилактика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инфекционные заболевания и их профилактика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Инфекционные заболевания, причины их возникновения, механизм передачи инфекций.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мировоззрения, соответствующего современному уровню развития науки и общественной практики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видеть задачу в контексте проблемной ситуации в окружающей жизни.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 понимают сущность предписаний и умеют действовать в соответствии с предложенным алгоритмом.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 учитывают разные мнения и стремятся к координации различных позиций в сотрудничестве.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демонстрировать знание основных понятий, применять полученные знания для решения основных и качественных задач, контролировать процесс и результат учебной деятельности. Уметь применять знания при решении ситуативных задач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2. Значение двигательной активности для здоровья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двигательной активности для здоровья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активного образа жизни подростка Значение двигательной активности для здоровья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мировоззрения, соответствующего современному уровню развития науки и общественной практики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видеть задачу в контексте проблемной ситуации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 окружающей жизни.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 понимают сущность предписаний и умеют действовать в соответствии с предложенным алгоритмом.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 учитывают разные мнения и стремятся к координации различных позиций в сотрудничестве.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демонстрировать знание основных понятий, применять полученные знания для решения основных и качественных задач, контролировать процесс и результат учебной деятельности. Уметь применять знания при решении ситуативных задач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III. Основы военной службы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Основы военной службы. Введение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военной службы. Введение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Осознают важность и необходимость знаний для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понимать и использовать средства наглядности.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</w:t>
      </w: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самостоятельно ставить цели, выбирать и создавать алгоритмы для решения учебных ситуативных задач.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 умеют организовывать учебное сотрудничество и совместную деятельность с учителем и сверстниками, работать в группах.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 демонстрировать знание основных понятий, применять полученные знания для решения основных и качественных задач, контролировать процесс и 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1. Вооруженные Силы Российской Федерации — защитники нашего Отечества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создания Вооруженных Сил России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создания Вооруженных Сил России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Осознают важность и необходимость знаний для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понимать и использовать средства наглядности.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</w:t>
      </w: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самостоятельно ставить цели, выбирать и создавать алгоритмы для решения учебных ситуативных задач.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 умеют организовывать учебное сотрудничество и совместную деятельность с учителем и сверстниками, работать в группах.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 демонстрировать знание основных понятий, применять полученные знания для решения основных и качественных задач, контролировать процесс и 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Организационная структура Вооруженных Сил.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Организационная структура Вооруженных Сил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Осознают важность и необходимость знаний для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 демонстрировать знание основных понятий, применять полученные знания для решения основных и качественных задач, контролировать процесс и 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Вооруженных Сил, рода войск. История их создания и их предназначение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. Виды Вооруженных Сил и рода войск. История создания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Осознают важность и необходимость знаний для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 демонстрировать знание основных понятий, применять полученные знания для решения основных и качественных задач, контролировать процесс и 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и основные задачи современных Вооруженных Сил России, их роль и место в системе обеспечения национальной безопасности страны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Функции и основные задачи современных Вооруженных Сил России, их роль и место в системе обеспечения национальной безопасности страны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Осознают важность и необходимость знаний для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понимать и использовать средства наглядности.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</w:t>
      </w: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самостоятельно ставить цели, выбирать и создавать алгоритмы для решения учебных ситуативных задач.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 умеют организовывать учебное сотрудничество и совместную деятельность с учителем и сверстниками, работать в группах.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 демонстрировать знание основных понятий, применять полученные знания для решения основных и качественных задач, контролировать процесс и 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войска, воинские формирования и органы, их состав и предназначение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войска, воинские формирования и органы, их состав и предназначение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Осознают важность и необходимость знаний для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 демонстрировать знание основных понятий, применять полученные знания для решения основных и качественных задач, контролировать процесс и 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2. Боевые традиции Вооруженных Сил России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Боевые традиции Вооруженных Сил России. Патриотизм и верность воинскому долгу — основные качества защитника Отечества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Боевые традиции Вооруженных Сил России. Патриотизм и верность воинскому долгу — основные качества защитника Отечества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Осознают важность и необходимость знаний для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понимать и использовать средства наглядности.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</w:t>
      </w: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самостоятельно ставить цели, выбирать и создавать алгоритмы для решения учебных ситуативных задач.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 умеют организовывать учебное сотрудничество и совместную деятельность с учителем и сверстниками, работать в группах.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 демонстрировать знание основных понятий, применять полученные знания для решения основных и качественных задач, контролировать процесс и 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Дружба, войсковое товарищество — основа боевой готовности воинских частей и подразделений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воинского коллектива.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Осознают важность и необходимость знаний для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 демонстрировать знание основных понятий, применять полученные знания для решения основных и качественных задач, контролировать процесс и 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Глава 3. Символы воинской чести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Символы воинской чести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Символы воинской чести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Осознают важность и необходимость знаний для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Познавательные:</w:t>
      </w: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понимать и использовать средства наглядности.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</w:t>
      </w:r>
      <w:r w:rsidRPr="00FE6C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самостоятельно ставить цели, выбирать и создавать алгоритмы для решения учебных ситуативных задач.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Коммуникативные: умеют организовывать учебное сотрудничество и совместную деятельность с учителем и сверстниками, работать в группах.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 демонстрировать знание основных понятий, применять полученные знания для решения основных и качественных задач, контролировать процесс и 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Боевое знамя воинской части — символ воинской чести, доблести и славы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Боевое Знамя воинской части - особо почетный знак, отличающий особенности боевого предназначения, истории и заслуг воинской части.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Осознают важность и необходимость знаний для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 демонстрировать знание основных понятий, применять полученные знания для решения основных и качественных задач, контролировать процесс и 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Ордена — почетные награды за воинские отличия и заслуги в бою и военной службе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государственных наград за военные отличия в России.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Осознают важность и необходимость знаний для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 демонстрировать знание основных понятий, применять полученные знания для решения основных и качественных задач, контролировать процесс и 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Ритуалы Вооруженных Сил Российской Федерации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Ритуал приведения к военной присяге. Ритуал вручения Боевого Знамени воинской части. Порядок вручения личному составу вооружения и военной техники.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Осознают важность и необходимость знаний для человека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 демонстрировать знание основных понятий, применять полученные знания для решения основных и качественных задач, контролировать процесс и результат учебной деятельности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</w:t>
      </w:r>
    </w:p>
    <w:p w:rsidR="00FE6C83" w:rsidRPr="00FE6C83" w:rsidRDefault="00FE6C83" w:rsidP="00FE6C8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FE6C83" w:rsidRPr="004D05C3" w:rsidRDefault="00FE6C83" w:rsidP="004D05C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0A3092" w:rsidRDefault="000A3092"/>
    <w:sectPr w:rsidR="000A3092" w:rsidSect="00B1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112"/>
    <w:multiLevelType w:val="multilevel"/>
    <w:tmpl w:val="0AB0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545D0"/>
    <w:multiLevelType w:val="multilevel"/>
    <w:tmpl w:val="024A2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43210"/>
    <w:multiLevelType w:val="multilevel"/>
    <w:tmpl w:val="AA66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802C2"/>
    <w:multiLevelType w:val="multilevel"/>
    <w:tmpl w:val="E12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73219"/>
    <w:multiLevelType w:val="multilevel"/>
    <w:tmpl w:val="3F0C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54536"/>
    <w:multiLevelType w:val="multilevel"/>
    <w:tmpl w:val="BC2C9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D435D"/>
    <w:multiLevelType w:val="multilevel"/>
    <w:tmpl w:val="64B2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8B1557"/>
    <w:multiLevelType w:val="multilevel"/>
    <w:tmpl w:val="B0B4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F0E08"/>
    <w:multiLevelType w:val="multilevel"/>
    <w:tmpl w:val="09D4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63B1D"/>
    <w:multiLevelType w:val="multilevel"/>
    <w:tmpl w:val="18D4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F0D6C"/>
    <w:multiLevelType w:val="multilevel"/>
    <w:tmpl w:val="485E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B5A16"/>
    <w:multiLevelType w:val="multilevel"/>
    <w:tmpl w:val="8B44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F67B1"/>
    <w:multiLevelType w:val="multilevel"/>
    <w:tmpl w:val="836C5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6C83"/>
    <w:rsid w:val="000A3092"/>
    <w:rsid w:val="00211905"/>
    <w:rsid w:val="00385496"/>
    <w:rsid w:val="004D05C3"/>
    <w:rsid w:val="006C048D"/>
    <w:rsid w:val="00B0443C"/>
    <w:rsid w:val="00B14972"/>
    <w:rsid w:val="00CC3D1D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5233"/>
  <w15:docId w15:val="{AC46F53C-D23D-44D7-9261-1B8B884E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972"/>
  </w:style>
  <w:style w:type="paragraph" w:styleId="1">
    <w:name w:val="heading 1"/>
    <w:basedOn w:val="a"/>
    <w:link w:val="10"/>
    <w:uiPriority w:val="9"/>
    <w:qFormat/>
    <w:rsid w:val="00FE6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C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E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E6C8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6C83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5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5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interneturok.ru%2Fru" TargetMode="External"/><Relationship Id="rId13" Type="http://schemas.openxmlformats.org/officeDocument/2006/relationships/hyperlink" Target="https://infourok.ru/go.html?href=http%3A%2F%2Fuztest.ru%2Fqui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school-collection.edu.ru%2F" TargetMode="External"/><Relationship Id="rId12" Type="http://schemas.openxmlformats.org/officeDocument/2006/relationships/hyperlink" Target="https://infourok.ru/go.html?href=http%3A%2F%2Fuztest.ru%2Fqu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bestpravo.ru%2Ffederalnoje%2Fbz-postanovlenija%2Fw8b.htm" TargetMode="External"/><Relationship Id="rId11" Type="http://schemas.openxmlformats.org/officeDocument/2006/relationships/hyperlink" Target="https://infourok.ru/go.html?href=http%3A%2F%2Fwww.kokch.kts.ru%2Fcdo%2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%3A%2F%2Fwww.uic.ssu.samara.ru%2F~nauka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megabook.ru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7530</Words>
  <Characters>42925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2021-10-02T05:03:00Z</cp:lastPrinted>
  <dcterms:created xsi:type="dcterms:W3CDTF">2021-09-30T12:57:00Z</dcterms:created>
  <dcterms:modified xsi:type="dcterms:W3CDTF">2021-10-02T05:55:00Z</dcterms:modified>
</cp:coreProperties>
</file>