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2297" w:rsidRPr="00182297" w:rsidTr="00182297">
        <w:trPr>
          <w:trHeight w:val="31680"/>
          <w:tblCellSpacing w:w="0" w:type="dxa"/>
        </w:trPr>
        <w:tc>
          <w:tcPr>
            <w:tcW w:w="14570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82297" w:rsidRDefault="00182297" w:rsidP="0018229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005329"/>
                <w:kern w:val="36"/>
                <w:sz w:val="48"/>
                <w:szCs w:val="48"/>
                <w:lang w:eastAsia="ru-RU"/>
              </w:rPr>
              <w:t>Часто задаваемые вопросы</w:t>
            </w:r>
          </w:p>
          <w:p w:rsidR="00182297" w:rsidRDefault="00182297" w:rsidP="00182297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182297" w:rsidRDefault="00182297" w:rsidP="00182297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182297" w:rsidRPr="00182297" w:rsidRDefault="00182297" w:rsidP="00182297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182297" w:rsidRPr="00182297" w:rsidRDefault="00182297" w:rsidP="00182297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</w:t>
            </w:r>
            <w:r w:rsidRPr="0018229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 </w:t>
            </w:r>
            <w:r w:rsidRPr="00182297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 xml:space="preserve">На вопросы </w:t>
            </w:r>
            <w:proofErr w:type="gramStart"/>
            <w:r w:rsidRPr="00182297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отве</w:t>
            </w:r>
            <w:r w:rsidR="002D63E5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чает  </w:t>
            </w:r>
            <w:bookmarkStart w:id="0" w:name="_GoBack"/>
            <w:bookmarkEnd w:id="0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директора</w:t>
            </w:r>
            <w:proofErr w:type="gramEnd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  МБОУ СОШ Уллу-</w:t>
            </w:r>
            <w:proofErr w:type="spellStart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Теркеме</w:t>
            </w:r>
            <w:proofErr w:type="spellEnd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Бегахмедова</w:t>
            </w:r>
            <w:proofErr w:type="spellEnd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Нармина</w:t>
            </w:r>
            <w:proofErr w:type="spellEnd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>Абдужелиловна</w:t>
            </w:r>
            <w:proofErr w:type="spellEnd"/>
            <w:r w:rsidR="00C635C6">
              <w:rPr>
                <w:rFonts w:ascii="Times New Roman" w:eastAsia="Times New Roman" w:hAnsi="Times New Roman" w:cs="Times New Roman"/>
                <w:b/>
                <w:bCs/>
                <w:color w:val="8000FF"/>
                <w:sz w:val="28"/>
                <w:szCs w:val="28"/>
                <w:lang w:eastAsia="ru-RU"/>
              </w:rPr>
              <w:t xml:space="preserve"> </w:t>
            </w:r>
          </w:p>
          <w:p w:rsidR="00182297" w:rsidRPr="00182297" w:rsidRDefault="00182297" w:rsidP="0018229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1. Какие документы необходимо представить для перехода в Вашу школу из другой образовательной организации? Нужно ли проходить собеседование?</w:t>
            </w:r>
          </w:p>
          <w:p w:rsidR="00182297" w:rsidRPr="00182297" w:rsidRDefault="00182297" w:rsidP="0018229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При переводе обучающегося из другой образовательной организации родители (законные представители) должны предоставить следующие документы: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Wingdings" w:eastAsia="Times New Roman" w:hAnsi="Wingdings" w:cs="Arial"/>
                <w:color w:val="400080"/>
                <w:sz w:val="28"/>
                <w:szCs w:val="28"/>
                <w:lang w:eastAsia="ru-RU"/>
              </w:rPr>
              <w:t>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14"/>
                <w:szCs w:val="14"/>
                <w:lang w:eastAsia="ru-RU"/>
              </w:rPr>
              <w:t> 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личное дело обучающегося,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Wingdings" w:eastAsia="Times New Roman" w:hAnsi="Wingdings" w:cs="Arial"/>
                <w:color w:val="400080"/>
                <w:sz w:val="28"/>
                <w:szCs w:val="28"/>
                <w:lang w:eastAsia="ru-RU"/>
              </w:rPr>
              <w:t>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14"/>
                <w:szCs w:val="14"/>
                <w:lang w:eastAsia="ru-RU"/>
              </w:rPr>
              <w:t> 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академическую справку по результатам текущей и промежуточной аттестации за период обучения в другой образовательной организации;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Wingdings" w:eastAsia="Times New Roman" w:hAnsi="Wingdings" w:cs="Arial"/>
                <w:color w:val="400080"/>
                <w:sz w:val="28"/>
                <w:szCs w:val="28"/>
                <w:lang w:eastAsia="ru-RU"/>
              </w:rPr>
              <w:t>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14"/>
                <w:szCs w:val="14"/>
                <w:lang w:eastAsia="ru-RU"/>
              </w:rPr>
              <w:t> 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заявление на имя директора школы;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Wingdings" w:eastAsia="Times New Roman" w:hAnsi="Wingdings" w:cs="Arial"/>
                <w:color w:val="400080"/>
                <w:sz w:val="28"/>
                <w:szCs w:val="28"/>
                <w:lang w:eastAsia="ru-RU"/>
              </w:rPr>
              <w:t>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14"/>
                <w:szCs w:val="14"/>
                <w:lang w:eastAsia="ru-RU"/>
              </w:rPr>
              <w:t> 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копию паспорта заявителя;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Wingdings" w:eastAsia="Times New Roman" w:hAnsi="Wingdings" w:cs="Arial"/>
                <w:color w:val="400080"/>
                <w:sz w:val="28"/>
                <w:szCs w:val="28"/>
                <w:lang w:eastAsia="ru-RU"/>
              </w:rPr>
              <w:t>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14"/>
                <w:szCs w:val="14"/>
                <w:lang w:eastAsia="ru-RU"/>
              </w:rPr>
              <w:t> 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медицинские документы (медицинскую карту, прививочный сертификат, прививочную карту Ф-63, ксерокопию медицинского полиса);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Wingdings" w:eastAsia="Times New Roman" w:hAnsi="Wingdings" w:cs="Arial"/>
                <w:color w:val="400080"/>
                <w:sz w:val="28"/>
                <w:szCs w:val="28"/>
                <w:lang w:eastAsia="ru-RU"/>
              </w:rPr>
              <w:t>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14"/>
                <w:szCs w:val="14"/>
                <w:lang w:eastAsia="ru-RU"/>
              </w:rPr>
              <w:t> 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копию свидетельства о рождении ребёнка.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     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2. Каков порядок рассмотрения жалобы родителей на профессиональную деятельность учителя школы?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Родители имеют право обжаловать неправомерные действия учителя путем обращения к директору школы. Дисциплинарное расследование в отношении педагога проводится только по поступившей жалобе в письменной форме. Соблюдение письменной формы жалобы является обязательным. Поступившая жалоба регистрируется. Копия жалобы обязательно передается учителю, который по существу жалобы должен дать объяснения.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работника, за исключением случаев, ведущих к запрещению 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lastRenderedPageBreak/>
              <w:t>заниматься педагогической деятельностью, или при необходимости защиты интересов учащихся. Ответ на письменную жалобу должен быть представлен родителям не позднее 30 дней со дня поступления жалобы в письменной форме. Бездействие директора школы по рассмотрению жалобы и непредставление письменного ответа на нее может быть обжаловано родителями в судебном порядке.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      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3. Имеет ли право ученик, закончивший 9 классов, продолжить обучение в 10 классе в вашей школы?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Учащийся, успешно освоивший программу основного общего образования, имеет право получить среднее общее образование. Не только выпускник, но и его родители (поскольку право выбора образовательного учреждения ФЗ «Об образовании» (п.2 ст. 50) закреплено за совершеннолетними гражданами) могут написать заявление о приеме в 10 класс. Отказ в приеме в нашу </w:t>
            </w:r>
            <w:proofErr w:type="gramStart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школу  допустим</w:t>
            </w:r>
            <w:proofErr w:type="gramEnd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 по причине отсутствии свободных (вакантных) мест в сформированных классах. Иные мотивы отказа являются незаконными, нарушают право ученика на общедоступность образования. Родители имеют право обжаловать действия директора лицея в вышестоящих инстанциях, в том числе и в судебном порядке. При приеме в общеобразовательную организацию для получения среднего общего образования представляется аттестат об основном общем образовании установленного образца.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   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4. Как узнать, правильно ли учитель учит и объективно ли он оценивает уровень знаний моего ребенка?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Если вас что-то тревожит, обратитесь к администрации школы.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5. Как организовано питание в школе? Почему учащимся необходимо питаться в школьной столовой?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Школа предоставляет учащимся ежедневное горячее питание: завтраки и обеды. Имеется столовая на 80 посадочных мест. В работе по организации питания учащихся администрация школы руководствуется основными </w:t>
            </w:r>
            <w:proofErr w:type="spellStart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нормативнo</w:t>
            </w:r>
            <w:proofErr w:type="spellEnd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-правовыми актами и документами, которые можно найти на нашем сайте.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6. Как заставить ребенка учиться?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Заставлять ребенка учиться ни в коем случае </w:t>
            </w:r>
            <w:proofErr w:type="gramStart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нельзя,  а</w:t>
            </w:r>
            <w:proofErr w:type="gramEnd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 вот сделать так, чтобы у него появилось такое желание просто необходимо. Для того, чтобы у ребенка возник интерес к школе, надо, чтобы она не казалась ему </w:t>
            </w: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lastRenderedPageBreak/>
              <w:t>страшной. Рассказывайте больше хорошего о своей школьной жизни, исключив негативные ситуации, настраивайте себя и своего ребенка на положительные эмоции в отношении учебы, учите общаться со сверстниками, развивайте любознательность и не высказывайте своих переживаний по поводу его будущей школьной жизни.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7. Надо ли родителям помогать выполнять домашнее задание своему ребенку?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Некоторые дети изначально рождаются самостоятельными, но это не значит, что помощь в выполнении заданий им не требуется. А другие дети постоянно требуют внимания и поддержки от взрослых. Независимо от того, какой у вас ребенок, Ваша поддержка никогда не будет лишней. Задача родителей – проконтролировать выполнение домашних заданий и, возможно, дать полезный совет.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8. Каковы причины школьной неуспеваемости?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У ребёнка не сформирована мотивация к учению.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Ребёнок не владеет способами и приёмами учебной деятельности.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У ребёнка не сформированы психические процессы, в первую очередь, мышление.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Авторитарный стиль родительского воспитания в семье или обучения в школе.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9. Обязательна ли школьная форма в школе?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Вопрос о школьной форме решается однозначно положительно в соответствии с Уставом школы. Да и мнение большинства родителей в последнее время склоняется в пользу школьной формы. Форма дисциплинирует детей</w:t>
            </w:r>
          </w:p>
          <w:p w:rsidR="00182297" w:rsidRPr="00182297" w:rsidRDefault="00182297" w:rsidP="00182297">
            <w:pPr>
              <w:spacing w:after="0" w:line="240" w:lineRule="auto"/>
              <w:ind w:left="450" w:hanging="360"/>
              <w:jc w:val="both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10. Можно ли носить в школу мобильный телефон?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Мы не рекомендуем носить в школу мобильный телефон — велико искушение звонить по малейшему поводу или поиграть на уроке в электронную игру. Кроме того, дорогой телефон может возбудить нездоровый интерес одноклассников.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11. Где можно получить информацию о ГИА?</w:t>
            </w:r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lastRenderedPageBreak/>
              <w:t>Официальный информационный портал ЕГЭ </w:t>
            </w:r>
            <w:hyperlink r:id="rId5" w:history="1">
              <w:r w:rsidRPr="00182297">
                <w:rPr>
                  <w:rFonts w:ascii="Times New Roman" w:eastAsia="Times New Roman" w:hAnsi="Times New Roman" w:cs="Times New Roman"/>
                  <w:b/>
                  <w:bCs/>
                  <w:color w:val="787B7D"/>
                  <w:sz w:val="28"/>
                  <w:szCs w:val="28"/>
                  <w:u w:val="single"/>
                  <w:lang w:eastAsia="ru-RU"/>
                </w:rPr>
                <w:t>www.ege.edu.ru</w:t>
              </w:r>
            </w:hyperlink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Официальный информационный портал ГИА-9 </w:t>
            </w:r>
            <w:hyperlink r:id="rId6" w:tgtFrame="_blank" w:history="1">
              <w:r w:rsidRPr="00182297">
                <w:rPr>
                  <w:rFonts w:ascii="Times New Roman" w:eastAsia="Times New Roman" w:hAnsi="Times New Roman" w:cs="Times New Roman"/>
                  <w:b/>
                  <w:bCs/>
                  <w:color w:val="787B7D"/>
                  <w:sz w:val="28"/>
                  <w:szCs w:val="28"/>
                  <w:u w:val="single"/>
                  <w:lang w:eastAsia="ru-RU"/>
                </w:rPr>
                <w:t>www.gia.edu.ru</w:t>
              </w:r>
            </w:hyperlink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Официальный сайт Федеральной службы по надзору в сфере образования и науки (</w:t>
            </w:r>
            <w:proofErr w:type="spellStart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) </w:t>
            </w:r>
            <w:hyperlink r:id="rId7" w:history="1">
              <w:r w:rsidRPr="00182297">
                <w:rPr>
                  <w:rFonts w:ascii="Times New Roman" w:eastAsia="Times New Roman" w:hAnsi="Times New Roman" w:cs="Times New Roman"/>
                  <w:b/>
                  <w:bCs/>
                  <w:color w:val="787B7D"/>
                  <w:sz w:val="28"/>
                  <w:szCs w:val="28"/>
                  <w:u w:val="single"/>
                  <w:lang w:eastAsia="ru-RU"/>
                </w:rPr>
                <w:t>http://www.obrnadzor.gov.ru/</w:t>
              </w:r>
            </w:hyperlink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Федеральный институт педагогических измерений </w:t>
            </w:r>
            <w:hyperlink r:id="rId8" w:history="1">
              <w:r w:rsidRPr="00182297">
                <w:rPr>
                  <w:rFonts w:ascii="Times New Roman" w:eastAsia="Times New Roman" w:hAnsi="Times New Roman" w:cs="Times New Roman"/>
                  <w:b/>
                  <w:bCs/>
                  <w:color w:val="787B7D"/>
                  <w:sz w:val="28"/>
                  <w:szCs w:val="28"/>
                  <w:u w:val="single"/>
                  <w:lang w:eastAsia="ru-RU"/>
                </w:rPr>
                <w:t>http://fipi.ru/</w:t>
              </w:r>
            </w:hyperlink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Официальный сайт </w:t>
            </w:r>
            <w:proofErr w:type="spellStart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 РФ </w:t>
            </w:r>
            <w:hyperlink r:id="rId9" w:history="1">
              <w:r w:rsidRPr="00182297">
                <w:rPr>
                  <w:rFonts w:ascii="Times New Roman" w:eastAsia="Times New Roman" w:hAnsi="Times New Roman" w:cs="Times New Roman"/>
                  <w:b/>
                  <w:bCs/>
                  <w:color w:val="787B7D"/>
                  <w:sz w:val="28"/>
                  <w:szCs w:val="28"/>
                  <w:u w:val="single"/>
                  <w:lang w:eastAsia="ru-RU"/>
                </w:rPr>
                <w:t>http://минобрнауки.рф/</w:t>
              </w:r>
            </w:hyperlink>
          </w:p>
          <w:p w:rsidR="00182297" w:rsidRPr="00182297" w:rsidRDefault="00182297" w:rsidP="00182297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82297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 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12. Надо ли с начала учебного года отдавать ребенка на кружки и секции?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Лучше сделать это позже, когда ребенок адаптируется к школе. Но если ребенку очень хочется, разрешите ему. Но не занимайтесь сразу во многих секциях и кружках, не перегружайте ребенка. У него должно быть «просто свободное время».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13. Ставят ли отметки в первом классе, ведь родители хотят знать об успеваемости своего ребёнка?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 xml:space="preserve">В первом классе обучение </w:t>
            </w:r>
            <w:proofErr w:type="spellStart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безотметочное</w:t>
            </w:r>
            <w:proofErr w:type="spellEnd"/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. Это оправдано тем, что ребёнок находится в самом начале учебного пути. Учитель будет поддерживать словесной оценкой ученика. Важно, чтобы она была позитивной.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14. Обязательно ли ребёнок должен уметь читать и писать к 1 классу?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Не обязательно. Умение складывать из слогов слова ещё не является умением читать. Ваших детей научат читать и писать в первом классе.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ru-RU"/>
              </w:rPr>
              <w:t>15. Какова продолжительность учебного года для первоклассников четырёхлетней начальной школы?</w:t>
            </w:r>
          </w:p>
          <w:p w:rsidR="00182297" w:rsidRPr="00182297" w:rsidRDefault="00182297" w:rsidP="001822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0080"/>
                <w:sz w:val="20"/>
                <w:szCs w:val="20"/>
                <w:lang w:eastAsia="ru-RU"/>
              </w:rPr>
            </w:pPr>
            <w:r w:rsidRPr="00182297">
              <w:rPr>
                <w:rFonts w:ascii="Times New Roman" w:eastAsia="Times New Roman" w:hAnsi="Times New Roman" w:cs="Times New Roman"/>
                <w:color w:val="400080"/>
                <w:sz w:val="28"/>
                <w:szCs w:val="28"/>
                <w:lang w:eastAsia="ru-RU"/>
              </w:rPr>
              <w:t>Продолжительность учебного года для первоклассников – не более 33 недель, каникулярного времени в течение учебного года – не менее 37 дней. Учебный год делится на четыре разные по продолжительности учебных четверти, во время которых организуются дополнительные каникулы для первоклассников в третьей четверти.</w:t>
            </w:r>
          </w:p>
        </w:tc>
      </w:tr>
    </w:tbl>
    <w:p w:rsidR="00D91A1C" w:rsidRDefault="00D91A1C"/>
    <w:sectPr w:rsidR="00D91A1C" w:rsidSect="001822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4006"/>
    <w:multiLevelType w:val="multilevel"/>
    <w:tmpl w:val="CA1E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70"/>
    <w:rsid w:val="00182297"/>
    <w:rsid w:val="002D63E5"/>
    <w:rsid w:val="00877675"/>
    <w:rsid w:val="009A0B70"/>
    <w:rsid w:val="00C635C6"/>
    <w:rsid w:val="00D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6CC3"/>
  <w15:chartTrackingRefBased/>
  <w15:docId w15:val="{482B29FF-5699-43BD-84CA-B683A71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rnadzo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e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2021-10-29T05:31:00Z</dcterms:created>
  <dcterms:modified xsi:type="dcterms:W3CDTF">2021-10-29T05:58:00Z</dcterms:modified>
</cp:coreProperties>
</file>