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F2" w:rsidRDefault="00EE6FF2">
      <w:pPr>
        <w:suppressAutoHyphens/>
        <w:spacing w:after="0" w:line="240" w:lineRule="auto"/>
        <w:jc w:val="center"/>
        <w:rPr>
          <w:rFonts w:ascii="Times New Roman" w:eastAsia="Times New Roman" w:hAnsi="Times New Roman" w:cs="Times New Roman"/>
          <w:sz w:val="24"/>
        </w:rPr>
      </w:pPr>
    </w:p>
    <w:p w:rsidR="00EE6FF2" w:rsidRDefault="00606D61">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казенное общеобразовательное учреждение </w:t>
      </w:r>
    </w:p>
    <w:p w:rsidR="00EE6FF2" w:rsidRDefault="00606D61">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«Уллу-Теркеменская  средняя общеобразовательная школа » </w:t>
      </w:r>
    </w:p>
    <w:p w:rsidR="00EE6FF2" w:rsidRDefault="00606D61">
      <w:pPr>
        <w:suppressAutoHyphens/>
        <w:spacing w:after="0" w:line="240" w:lineRule="auto"/>
        <w:rPr>
          <w:rFonts w:ascii="Times New Roman" w:eastAsia="Times New Roman" w:hAnsi="Times New Roman" w:cs="Times New Roman"/>
          <w:color w:val="FFFFFF"/>
          <w:sz w:val="24"/>
          <w:u w:val="single"/>
        </w:rPr>
      </w:pPr>
      <w:r>
        <w:rPr>
          <w:rFonts w:ascii="Times New Roman" w:eastAsia="Times New Roman" w:hAnsi="Times New Roman" w:cs="Times New Roman"/>
          <w:sz w:val="24"/>
        </w:rPr>
        <w:t>Локальный акт №</w:t>
      </w:r>
      <w:r>
        <w:rPr>
          <w:rFonts w:ascii="Times New Roman" w:eastAsia="Times New Roman" w:hAnsi="Times New Roman" w:cs="Times New Roman"/>
          <w:sz w:val="24"/>
          <w:u w:val="single"/>
        </w:rPr>
        <w:t xml:space="preserve">43 </w:t>
      </w:r>
    </w:p>
    <w:p w:rsidR="00EE6FF2" w:rsidRDefault="00EE6FF2">
      <w:pPr>
        <w:suppressAutoHyphens/>
        <w:spacing w:after="0" w:line="240" w:lineRule="auto"/>
        <w:rPr>
          <w:rFonts w:ascii="Times New Roman" w:eastAsia="Times New Roman" w:hAnsi="Times New Roman" w:cs="Times New Roman"/>
          <w:sz w:val="24"/>
          <w:u w:val="single"/>
        </w:rPr>
      </w:pPr>
    </w:p>
    <w:tbl>
      <w:tblPr>
        <w:tblW w:w="0" w:type="auto"/>
        <w:tblInd w:w="108" w:type="dxa"/>
        <w:tblCellMar>
          <w:left w:w="10" w:type="dxa"/>
          <w:right w:w="10" w:type="dxa"/>
        </w:tblCellMar>
        <w:tblLook w:val="0000" w:firstRow="0" w:lastRow="0" w:firstColumn="0" w:lastColumn="0" w:noHBand="0" w:noVBand="0"/>
      </w:tblPr>
      <w:tblGrid>
        <w:gridCol w:w="3781"/>
        <w:gridCol w:w="1107"/>
        <w:gridCol w:w="4359"/>
      </w:tblGrid>
      <w:tr w:rsidR="00EE6FF2">
        <w:trPr>
          <w:trHeight w:val="1"/>
        </w:trPr>
        <w:tc>
          <w:tcPr>
            <w:tcW w:w="42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E6FF2" w:rsidRDefault="00606D6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ПРИНЯТО</w:t>
            </w:r>
          </w:p>
          <w:p w:rsidR="00EE6FF2" w:rsidRDefault="00606D6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педагогическом совете школы</w:t>
            </w:r>
          </w:p>
          <w:p w:rsidR="00EE6FF2" w:rsidRDefault="00606D6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протокол № </w:t>
            </w:r>
          </w:p>
          <w:p w:rsidR="00EE6FF2" w:rsidRDefault="00606D61">
            <w:pPr>
              <w:suppressAutoHyphens/>
              <w:spacing w:after="0" w:line="240" w:lineRule="auto"/>
            </w:pPr>
            <w:r>
              <w:rPr>
                <w:rFonts w:ascii="Times New Roman" w:eastAsia="Times New Roman" w:hAnsi="Times New Roman" w:cs="Times New Roman"/>
                <w:sz w:val="24"/>
              </w:rPr>
              <w:t xml:space="preserve">от </w:t>
            </w:r>
            <w:r w:rsidR="00987353">
              <w:rPr>
                <w:rFonts w:ascii="Times New Roman" w:eastAsia="Times New Roman" w:hAnsi="Times New Roman" w:cs="Times New Roman"/>
                <w:sz w:val="24"/>
                <w:u w:val="single"/>
              </w:rPr>
              <w:t>26.08.2019</w:t>
            </w:r>
            <w:r>
              <w:rPr>
                <w:rFonts w:ascii="Times New Roman" w:eastAsia="Times New Roman" w:hAnsi="Times New Roman" w:cs="Times New Roman"/>
                <w:sz w:val="24"/>
              </w:rPr>
              <w:t>.</w:t>
            </w:r>
          </w:p>
        </w:tc>
        <w:tc>
          <w:tcPr>
            <w:tcW w:w="130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E6FF2" w:rsidRDefault="00EE6FF2">
            <w:pPr>
              <w:suppressAutoHyphens/>
              <w:spacing w:after="0" w:line="240" w:lineRule="auto"/>
              <w:rPr>
                <w:rFonts w:ascii="Calibri" w:eastAsia="Calibri" w:hAnsi="Calibri" w:cs="Calibri"/>
              </w:rPr>
            </w:pPr>
          </w:p>
        </w:tc>
        <w:tc>
          <w:tcPr>
            <w:tcW w:w="46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E6FF2" w:rsidRDefault="00606D61">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УТВЕРЖДАЮ:</w:t>
            </w:r>
          </w:p>
          <w:p w:rsidR="00EE6FF2" w:rsidRDefault="00606D61">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Директор школы</w:t>
            </w:r>
          </w:p>
          <w:p w:rsidR="00EE6FF2" w:rsidRDefault="00606D61">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____________</w:t>
            </w:r>
            <w:r w:rsidR="00F660DF">
              <w:rPr>
                <w:rFonts w:ascii="Times New Roman" w:eastAsia="Times New Roman" w:hAnsi="Times New Roman" w:cs="Times New Roman"/>
                <w:sz w:val="24"/>
              </w:rPr>
              <w:t>Бегахмедова Н.А.</w:t>
            </w:r>
          </w:p>
          <w:p w:rsidR="00EE6FF2" w:rsidRDefault="00987353">
            <w:pPr>
              <w:suppressAutoHyphens/>
              <w:spacing w:after="0" w:line="240" w:lineRule="auto"/>
            </w:pPr>
            <w:r>
              <w:rPr>
                <w:rFonts w:ascii="Times New Roman" w:eastAsia="Times New Roman" w:hAnsi="Times New Roman" w:cs="Times New Roman"/>
                <w:sz w:val="24"/>
                <w:u w:val="single"/>
              </w:rPr>
              <w:t>31.08.2019</w:t>
            </w:r>
            <w:bookmarkStart w:id="0" w:name="_GoBack"/>
            <w:bookmarkEnd w:id="0"/>
            <w:r w:rsidR="00606D61">
              <w:rPr>
                <w:rFonts w:ascii="Times New Roman" w:eastAsia="Times New Roman" w:hAnsi="Times New Roman" w:cs="Times New Roman"/>
                <w:sz w:val="24"/>
              </w:rPr>
              <w:t>года</w:t>
            </w:r>
          </w:p>
        </w:tc>
      </w:tr>
    </w:tbl>
    <w:p w:rsidR="00EE6FF2" w:rsidRDefault="00EE6FF2">
      <w:pPr>
        <w:spacing w:after="0" w:line="240" w:lineRule="auto"/>
        <w:jc w:val="center"/>
        <w:rPr>
          <w:rFonts w:ascii="Times New Roman" w:eastAsia="Times New Roman" w:hAnsi="Times New Roman" w:cs="Times New Roman"/>
          <w:sz w:val="24"/>
        </w:rPr>
      </w:pPr>
    </w:p>
    <w:p w:rsidR="00EE6FF2" w:rsidRDefault="00EE6FF2">
      <w:pPr>
        <w:spacing w:after="0" w:line="240" w:lineRule="auto"/>
        <w:jc w:val="center"/>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ПРАВИЛА </w:t>
      </w:r>
      <w:r>
        <w:rPr>
          <w:rFonts w:ascii="Times New Roman" w:eastAsia="Times New Roman" w:hAnsi="Times New Roman" w:cs="Times New Roman"/>
          <w:b/>
          <w:sz w:val="24"/>
        </w:rPr>
        <w:br/>
        <w:t>внутреннего трудового распорядка</w:t>
      </w:r>
    </w:p>
    <w:p w:rsidR="00EE6FF2" w:rsidRDefault="00EE6FF2">
      <w:pPr>
        <w:spacing w:after="0" w:line="240" w:lineRule="auto"/>
        <w:jc w:val="center"/>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Общие положения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 Настоящие Правила внутреннего трудового распорядка (далее - Правила) опр</w:t>
      </w:r>
      <w:r w:rsidR="00FF5103">
        <w:rPr>
          <w:rFonts w:ascii="Times New Roman" w:eastAsia="Times New Roman" w:hAnsi="Times New Roman" w:cs="Times New Roman"/>
          <w:sz w:val="24"/>
        </w:rPr>
        <w:t>еделяют трудовой распорядок в МБ</w:t>
      </w:r>
      <w:r>
        <w:rPr>
          <w:rFonts w:ascii="Times New Roman" w:eastAsia="Times New Roman" w:hAnsi="Times New Roman" w:cs="Times New Roman"/>
          <w:sz w:val="24"/>
        </w:rPr>
        <w:t>ОУ «Уллу-Теркеменская  СОШ » (далее -Организация)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Обществе.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1.2. Настоящие Правила являются локальным нормативным актом, разработанным и утвержденным в соответствии с трудовым з</w:t>
      </w:r>
      <w:r w:rsidR="00FF5103">
        <w:rPr>
          <w:rFonts w:ascii="Times New Roman" w:eastAsia="Times New Roman" w:hAnsi="Times New Roman" w:cs="Times New Roman"/>
          <w:sz w:val="24"/>
        </w:rPr>
        <w:t>аконодательством РФ и уставом МБ</w:t>
      </w:r>
      <w:r>
        <w:rPr>
          <w:rFonts w:ascii="Times New Roman" w:eastAsia="Times New Roman" w:hAnsi="Times New Roman" w:cs="Times New Roman"/>
          <w:sz w:val="24"/>
        </w:rPr>
        <w:t>ОУ «Уллу-Теркеменская  СОШ », эффективной организации труда, рационального использования рабочего времени, обеспечения высокого качества и производительности труда работников Организации.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1.3. В настоящих Правилах используются следующие понятия:</w:t>
      </w:r>
    </w:p>
    <w:p w:rsidR="00EE6FF2" w:rsidRDefault="00FF5103">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"Работодатель" – Директор МБ</w:t>
      </w:r>
      <w:r w:rsidR="00606D61">
        <w:rPr>
          <w:rFonts w:ascii="Times New Roman" w:eastAsia="Times New Roman" w:hAnsi="Times New Roman" w:cs="Times New Roman"/>
          <w:sz w:val="24"/>
        </w:rPr>
        <w:t>ОУ «Уллу-Теркеменская СОШ»;</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"Работник" - физическое лицо, вступившее в трудовые отношения с Работодателем на основании трудового договора и на иных основаниях, предусмотренных ст. 16 ТК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(при его наличии), соглашениями, трудовым договором, локальными нормативными актами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1.4. Действие настоящих Правил распространяется на всех работников Организации.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1.6. Официальным представителем Работодателя является Муниципальный район «Дербентский р-н».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Порядок приема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 Работники реализуют право на труд путем заключения письменного трудового договора.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2.3. При заключении трудового договора лицо, поступающее на работу, предъявляет Работодателю: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паспорт или иной документ, удостоверяющий личность;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E6FF2" w:rsidRDefault="00EE6FF2">
      <w:pPr>
        <w:spacing w:after="0" w:line="240" w:lineRule="auto"/>
        <w:ind w:firstLine="540"/>
        <w:jc w:val="both"/>
        <w:rPr>
          <w:rFonts w:ascii="Times New Roman" w:eastAsia="Times New Roman" w:hAnsi="Times New Roman" w:cs="Times New Roman"/>
          <w:sz w:val="24"/>
        </w:rPr>
      </w:pP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страховое свидетельство обязательного пенсионного страхования, за исключением случаев, когда трудовой договор заключается впервые;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документы воинского учета - для военнообязанных и лиц, подлежащих призыву на военную службу;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иные документы - согласно требованиям действующего законодательства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Заключение трудового договора без предъявления указанных документов не производится.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2.4. Если трудовой договор заключается впервые, трудовая книжка и страховое свидетельство обязательного пенсионного страхования оформляются Работодателем.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2.8. Трудовые договоры могут заключаться: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 на неопределенный срок;</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 на определенный срок - не более пяти лет (срочный трудовой договор), если иное не установлено Трудовым кодексом РФ и другими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2.9. Срочный трудовой договор может заключаться в случаях, предусмотренных Трудовым кодексом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2.13. Испытание при приеме на работу не устанавливается для: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беременных женщин и женщин, имеющих детей в возрасте до полутора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не достигших возраста восемнадцати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избранных на выборную должность на оплачиваемую работу;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приглашенных на работу в порядке перевода от другого работодателя по согласованию между работодателями;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 заключающих трудовой договор на срок до двух месяцев;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иных лиц в случаях, предусмотренных Трудовым </w:t>
      </w:r>
      <w:hyperlink r:id="rId4">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 коллективным договором (при его наличии).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2.14.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2.15. При заключении трудового договора на срок до двух месяцев испытание Работнику не устанавливается.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2.16.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2.17. При заключении трудового договора лица, не достигшие возраста восемнадцати лет, а также иные лица в случаях, предусмотренных Трудовым </w:t>
      </w:r>
      <w:hyperlink r:id="rId5">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 иными федеральными законами, должны пройти обязательный предварительный медицинский осмотр.</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Порядок перевода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w:t>
      </w:r>
      <w:hyperlink r:id="rId6">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 Порядок увольнения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4.1. Трудовой договор может быть прекращен (расторгнут) в порядке и по основаниям, предусмотренным Трудовым </w:t>
      </w:r>
      <w:hyperlink r:id="rId7">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8">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 федеральным законом, сохранялось место работы (должность).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w:t>
      </w:r>
      <w:r>
        <w:rPr>
          <w:rFonts w:ascii="Times New Roman" w:eastAsia="Times New Roman" w:hAnsi="Times New Roman" w:cs="Times New Roman"/>
          <w:sz w:val="24"/>
        </w:rPr>
        <w:lastRenderedPageBreak/>
        <w:t>документы, оборудование, инструменты и иные товарно-материальные ценности, а также документы, образовавшиеся при исполнении трудовых функций.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4.6.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9">
        <w:r>
          <w:rPr>
            <w:rFonts w:ascii="Times New Roman" w:eastAsia="Times New Roman" w:hAnsi="Times New Roman" w:cs="Times New Roman"/>
            <w:color w:val="0000FF"/>
            <w:sz w:val="24"/>
            <w:u w:val="single"/>
          </w:rPr>
          <w:t>кодекса</w:t>
        </w:r>
      </w:hyperlink>
      <w:r>
        <w:rPr>
          <w:rFonts w:ascii="Times New Roman" w:eastAsia="Times New Roman" w:hAnsi="Times New Roman" w:cs="Times New Roman"/>
          <w:sz w:val="24"/>
        </w:rPr>
        <w:t xml:space="preserve"> РФ или иного федерального закона.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 Основные права и обязанности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5.1. Работодатель имеет право: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заключать, изменять и расторгать трудовые договоры с работниками в порядке и на условиях, которые установлены Трудовым </w:t>
      </w:r>
      <w:hyperlink r:id="rId10">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вести коллективные переговоры и заключать коллективные договоры;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поощрять работников за добросовестный эффективный труд;</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требовать от работников соблюдения правил охраны труда и пожарной безопасности;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привлекать работников к дисциплинарной и материальной ответственности в порядке, установленном Трудовым </w:t>
      </w:r>
      <w:hyperlink r:id="rId11">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принимать локальные нормативные акты;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создавать объединения работодателей в целях представительства и защиты своих интересов и вступать в них;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создавать производственный совет;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реализовывать права, предусмотренные законодательством о специальной оценке условий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осуществлять иные права, предоставленные ему в соответствии с трудовым законодательством.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 предусмотренных законом случаях проводить обязательные, предварительные (при поступлении на работу) и периодические (в течение трудовой деятельности), а также внеочередные медицинские осмотры. А также обязательные психиатрические освидетельствования работников, в том числе по их просьбам в соответствии с медицинскими рекомендациями. На время осмотров и освидетельствований с сохранением за ними места работы (должности) и среднего заработка (ст. 185 Трудового кодекса РФ). Кроме того, не допускать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r>
        <w:rPr>
          <w:rFonts w:ascii="Times New Roman" w:eastAsia="Times New Roman" w:hAnsi="Times New Roman" w:cs="Times New Roman"/>
          <w:sz w:val="24"/>
        </w:rPr>
        <w:br/>
        <w:t xml:space="preserve">    5.2. Работодатель обязан: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предоставлять работникам работу, обусловленную трудовым договором;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обеспечивать безопасность и условия труда, соответствующие государственным нормативным требованиям охраны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обеспечивать работникам равную оплату за труд равной ценности;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вести учет времени, фактически отработанного каждым работником;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выплачивать в полном размере причитающуюся работникам заработную плату в сроки, установленные в соответствии с Трудовым </w:t>
      </w:r>
      <w:hyperlink r:id="rId12">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коллективным договором (при его наличии), трудовыми договорами;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вести коллективные переговоры, а также заключать коллективный договор в порядке, установленном Трудовым </w:t>
      </w:r>
      <w:hyperlink r:id="rId13">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создавать условия, обеспечивающие участие работников в управлении организацией в предусмотренных Трудовым </w:t>
      </w:r>
      <w:hyperlink r:id="rId14">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 и коллективным договором (при его наличии) формах;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обеспечивать бытовые нужды работников, связанные с исполнением ими трудовых обязанностей;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осуществлять обязательное социальное страхование работников в порядке, установленном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15">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другими федеральными законами и иными нормативными правовыми актами Российской Федерации;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отстранять от работы работников в случаях, предусмотренных Трудовым </w:t>
      </w:r>
      <w:hyperlink r:id="rId16">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 и нормативными правовыми актами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5.2.1. Работодатель обязан отстранить от работы (не допускать к работе)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появившегося на работе в состоянии алкогольного, наркотического или иного токсического опьянения;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не прошедшего в установленном порядке обучение и проверку знаний и навыков в области охраны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 других случаях, предусмотренных федеральными законами и иными нормативными правовыми актами Российской Федерации.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 Основные права и обязанности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6.1. Работник имеет право: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заключение, изменение и расторжение трудового договора в порядке и на условиях, которые установлены Трудовым </w:t>
      </w:r>
      <w:hyperlink r:id="rId17">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предоставление ему работы, обусловленной трудовым договором;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подготовку и дополнительное профессиональное образование в порядке, установленном Трудовым </w:t>
      </w:r>
      <w:hyperlink r:id="rId18">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участие в управлении организацией в предусмотренных Трудовым </w:t>
      </w:r>
      <w:hyperlink r:id="rId19">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 и коллективным договором (при его наличии) формах;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защиту своих трудовых прав, свобод и законных интересов всеми не запрещенными законом способами;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разрешение индивидуальных и коллективных трудовых споров, включая право на забастовку, в порядке, установленном Трудовым </w:t>
      </w:r>
      <w:hyperlink r:id="rId20">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1">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обязательное социальное страхование в случаях, предусмотренных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реализацию иных прав, предусмотренных в трудовом законодательстве.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6.2. Работник обязан: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качественно и своевременно выполнять поручения, распоряжения, задания и указания своего непосредственного руководителя;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соблюдать настоящие Правила;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соблюдать трудовую дисциплину;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выполнять установленные нормы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22">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соблюдать требования по охране труда и обеспечению безопасности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способствовать созданию благоприятной деловой атмосферы в коллективе;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поддерживать свое рабочее место, оборудование и приспособления в исправном состоянии, порядке и чистоте;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соблюдать установленный Работодателем порядок хранения документов, материальных и денежных ценностей;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соблюдать установленные Работодателем требования: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а) не использовать в личных целях инструменты, приспособления, технику и оборудование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w:t>
      </w:r>
      <w:r>
        <w:rPr>
          <w:rFonts w:ascii="Times New Roman" w:eastAsia="Times New Roman" w:hAnsi="Times New Roman" w:cs="Times New Roman"/>
          <w:sz w:val="24"/>
        </w:rPr>
        <w:lastRenderedPageBreak/>
        <w:t>к трудовой деятельности, не пользоваться сетью Интернет в личных целях, не играть в компьютерные игры;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в) не курить в помещениях офиса, вне оборудованных зон, предназначенных для этих целей;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д) не выносить и не передавать другим лицам служебную информацию на бумажных и электронных носителях;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е) не оставлять на длительное время рабочее место, не сообщив об этом своему непосредственному руководителю и не получив его разрешения;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6.3. Трудовые обязанности и права работников конкретизируются в трудовых договорах и должностных инструкциях.</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 Рабочее время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7.1. Продолжительность рабочего времени работников Организации составляет 40 часов в неделю.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7.1.1. Для работников с нормальной продолжительностью рабочего времени устанавливается следующий режим рабочего времени: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пятидневная рабочая неделя с двумя выходными днями - субботой и воскресеньем;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продолжительность ежедневной работы составляет 8 часов;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время начала работы - 9.00, время окончания работы - 18.00;</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перерыв для отдыха и питания продолжительностью один час с 13.00 до 14.00. Данный перерыв не включается в рабочее время и не оплачивается.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7.2. При приеме на работу сокращенная продолжительность рабочего времени устанавливается: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для работников, являющихся инвалидами I или II группы, - не более 35 часов в неделю;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7.3.1. Работодатель обязан установить неполное рабочее время по просьбе работников следующим категориям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беременным женщинам;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одному из родителей (опекуну, попечителю), имеющему ребенка в возрасте до 14 лет (ребенка-инвалида в возрасте до 18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лицу, осуществляющему уход за больным членом семьи в соответствии с медицинским заключением, выданным в установленном порядке;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лицам моложе 18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-работнику по согласованию с работодателем.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7.4. Максимальная продолжительность ежедневной работы предусмотрена для следующих лиц:</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работников в возрасте от 15 до 16 лет - пять часов;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работников в возрасте от 16 до 18 лет - семь часов;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учащихся, совмещающих учебу с работой: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от 14 до 16 лет - два с половиной часа;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от 16 до 18 лет - четыре часа;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инвалидов - в соответствии с медицинским заключением.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7.5. Для работников, работающих по совместительству, продолжительность рабочего дня не должна превышать четырех часов в день.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7.5.2. Указанные в п. п. 7.5 и 7.5.1 ограничения продолжительности рабочего времени при работе по совместительству не применяются в следующих случаях: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если по основному месту работы Работник приостановил работу в связи с задержкой выплаты заработной платы;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если по основному месту работы Работник отстранен от работы в соответствии с медицинским заключением.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 необходимости выполнить сверхурочную работу;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если Работник работает на условиях ненормированного рабочего дня.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Работодатель вправе привлекать Работника к сверхурочной работе без его согласия в следующих случаях: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w:t>
      </w:r>
      <w:r>
        <w:rPr>
          <w:rFonts w:ascii="Times New Roman" w:eastAsia="Times New Roman" w:hAnsi="Times New Roman" w:cs="Times New Roman"/>
          <w:sz w:val="24"/>
        </w:rPr>
        <w:lastRenderedPageBreak/>
        <w:t>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7.8. Работодатель ведет учет времени, фактически отработанного каждым работником, в табеле учета рабочего времени.</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8. Время отдыха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8.2. Видами времени отдыха являются: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перерывы в течение рабочего дня (смены);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ежедневный (междусменный) отдых;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выходные дни (еженедельный непрерывный отдых);</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нерабочие праздничные дни;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отпуска.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8.3. Работникам предоставляется следующее время отдыха: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 перерыв для отдыха и питания продолжительностью один час с 13.00 до 14.00 в течение рабочего дня;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 два выходных дня - суббота, воскресенье;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 нерабочие праздничные дни: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- 1, 2, 3, 4, 5, 6 и 8 января - Новогодние каникулы;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- 7 января - Рождество Христово;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- 23 февраля - День защитника Отечества;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- 8 марта - Международный женский день;</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- 1 мая - Праздник Весны и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- 9 мая - День Победы;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- 12 июня - День России;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- 4 ноября - День народного единства;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4) ежегодные отпуска с сохранением места работы (должности) и среднего заработка.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8.4.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женщинам - перед отпуском по беременности и родам или непосредственно после него;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работникам в возрасте до восемнадцати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работникам, усыновившим ребенка (детей) в возрасте до трех месяцев;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совместителям одновременно с ежегодным оплачиваемым отпуском по основному месту работы;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 других случаях, предусмотренных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23">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8.4.4. Отдельным категориям работников в случаях, предусмотренных Трудовым </w:t>
      </w:r>
      <w:hyperlink r:id="rId24">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 иными федеральными законами, ежегодный оплачиваемый отпуск предоставляется по их желанию в удобное для них время.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8.5. О времени начала отпуска Работник должен быть извещен под подпись не позднее чем за две недели до его начала.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8.7.1. Работодатель обязан на основании письменного заявления Работника предоставить отпуск без сохранения заработной платы: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участникам Великой Отечественной войны - до 35 календарных дней в году;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работающим пенсионерам по старости (по возрасту) - до 14 календарных дней в году;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работающим инвалидам - до 60 календарных дней в году;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работникам в случаях рождения ребенка, регистрации брака, смерти близких родственников - до пяти календарных дней;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других случаях, предусмотренных Трудовым </w:t>
      </w:r>
      <w:hyperlink r:id="rId25">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иными федеральными законами, коллективным договором (при его наличии).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8.9. В соответствии со ст.334 ФЗ «Об образовании в Российской Федерации» педагогическим работникам предоставляется ежегодный основной удлиненный оплачиваемый отпуск, продолжительность которого установлена постановлением Правительства РФ от 14.05.2015г. №446. Продолжительность ежегодного основного удлиненного отпуска составляет 56 дней.</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9. Оплата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9.1. 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9.1.1. Размер должностного оклада устанавливается на основании штатного расписания Общества.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9.2. Работнику может быть выплачена премия в размере до 50 процентов оклада при соблюдении условий и порядка, установленного Положением об оплате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9.3.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9.3.1. Работникам в возрасте до 18 лет труд оплачивается с учетом сокращенной продолжительности работы.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9.4. В случае установления Работнику неполного рабочего времени оплата труда производится пропорционально отработанному им времени.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9.5. Работникам, у которых условие о разъездном характере работы закреплено в трудовом договоре, транспортные расходы компенсируются в порядке и на условиях, определенных Положением об оплате труда.</w:t>
      </w:r>
    </w:p>
    <w:p w:rsidR="00EE6FF2" w:rsidRDefault="00606D61">
      <w:pPr>
        <w:suppressAutoHyphens/>
        <w:spacing w:after="0" w:line="240" w:lineRule="auto"/>
        <w:rPr>
          <w:rFonts w:ascii="yandex-sans" w:eastAsia="yandex-sans" w:hAnsi="yandex-sans" w:cs="yandex-sans"/>
          <w:color w:val="000000"/>
          <w:sz w:val="24"/>
          <w:shd w:val="clear" w:color="auto" w:fill="FFFFFF"/>
        </w:rPr>
      </w:pPr>
      <w:r>
        <w:rPr>
          <w:rFonts w:ascii="Times New Roman" w:eastAsia="Times New Roman" w:hAnsi="Times New Roman" w:cs="Times New Roman"/>
          <w:sz w:val="24"/>
          <w:shd w:val="clear" w:color="auto" w:fill="FFFFFF"/>
        </w:rPr>
        <w:t>9.6. Заработная плата выплачивается работникам каждые полмесяца: 5-го и 20-го числа каждого месяца:</w:t>
      </w:r>
      <w:r>
        <w:rPr>
          <w:rFonts w:ascii="yandex-sans" w:eastAsia="yandex-sans" w:hAnsi="yandex-sans" w:cs="yandex-sans"/>
          <w:color w:val="000000"/>
          <w:sz w:val="18"/>
          <w:shd w:val="clear" w:color="auto" w:fill="FFFFFF"/>
        </w:rPr>
        <w:t xml:space="preserve"> </w:t>
      </w:r>
      <w:r>
        <w:rPr>
          <w:rFonts w:ascii="yandex-sans" w:eastAsia="yandex-sans" w:hAnsi="yandex-sans" w:cs="yandex-sans"/>
          <w:color w:val="000000"/>
          <w:sz w:val="18"/>
          <w:shd w:val="clear" w:color="auto" w:fill="FFFFFF"/>
        </w:rPr>
        <w:br/>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за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первую</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половину</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месяца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аванс</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не</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позднее</w:t>
      </w:r>
      <w:r>
        <w:rPr>
          <w:rFonts w:ascii="yandex-sans" w:eastAsia="yandex-sans" w:hAnsi="yandex-sans" w:cs="yandex-sans"/>
          <w:color w:val="000000"/>
          <w:sz w:val="24"/>
          <w:shd w:val="clear" w:color="auto" w:fill="FFFFFF"/>
        </w:rPr>
        <w:t xml:space="preserve"> 28 </w:t>
      </w:r>
      <w:r>
        <w:rPr>
          <w:rFonts w:ascii="Calibri" w:eastAsia="Calibri" w:hAnsi="Calibri" w:cs="Calibri"/>
          <w:color w:val="000000"/>
          <w:sz w:val="24"/>
          <w:shd w:val="clear" w:color="auto" w:fill="FFFFFF"/>
        </w:rPr>
        <w:t>числа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текущего</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месяца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для</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февраля</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не</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позднее</w:t>
      </w:r>
      <w:r>
        <w:rPr>
          <w:rFonts w:ascii="yandex-sans" w:eastAsia="yandex-sans" w:hAnsi="yandex-sans" w:cs="yandex-sans"/>
          <w:color w:val="000000"/>
          <w:sz w:val="24"/>
          <w:shd w:val="clear" w:color="auto" w:fill="FFFFFF"/>
        </w:rPr>
        <w:t xml:space="preserve"> 28 </w:t>
      </w:r>
      <w:r>
        <w:rPr>
          <w:rFonts w:ascii="Calibri" w:eastAsia="Calibri" w:hAnsi="Calibri" w:cs="Calibri"/>
          <w:color w:val="000000"/>
          <w:sz w:val="24"/>
          <w:shd w:val="clear" w:color="auto" w:fill="FFFFFF"/>
        </w:rPr>
        <w:t>и</w:t>
      </w:r>
      <w:r>
        <w:rPr>
          <w:rFonts w:ascii="yandex-sans" w:eastAsia="yandex-sans" w:hAnsi="yandex-sans" w:cs="yandex-sans"/>
          <w:color w:val="000000"/>
          <w:sz w:val="24"/>
          <w:shd w:val="clear" w:color="auto" w:fill="FFFFFF"/>
        </w:rPr>
        <w:t xml:space="preserve"> 29 </w:t>
      </w:r>
      <w:r>
        <w:rPr>
          <w:rFonts w:ascii="Calibri" w:eastAsia="Calibri" w:hAnsi="Calibri" w:cs="Calibri"/>
          <w:color w:val="000000"/>
          <w:sz w:val="24"/>
          <w:shd w:val="clear" w:color="auto" w:fill="FFFFFF"/>
        </w:rPr>
        <w:t>числа</w:t>
      </w:r>
      <w:r>
        <w:rPr>
          <w:rFonts w:ascii="yandex-sans" w:eastAsia="yandex-sans" w:hAnsi="yandex-sans" w:cs="yandex-sans"/>
          <w:color w:val="000000"/>
          <w:sz w:val="24"/>
          <w:shd w:val="clear" w:color="auto" w:fill="FFFFFF"/>
        </w:rPr>
        <w:t>);</w:t>
      </w:r>
    </w:p>
    <w:p w:rsidR="00EE6FF2" w:rsidRDefault="00606D61">
      <w:pPr>
        <w:spacing w:after="0" w:line="240" w:lineRule="auto"/>
        <w:rPr>
          <w:rFonts w:ascii="yandex-sans" w:eastAsia="yandex-sans" w:hAnsi="yandex-sans" w:cs="yandex-sans"/>
          <w:color w:val="000000"/>
          <w:sz w:val="24"/>
          <w:shd w:val="clear" w:color="auto" w:fill="FFFFFF"/>
        </w:rPr>
      </w:pP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за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вторую</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половину</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месяца</w:t>
      </w:r>
      <w:r>
        <w:rPr>
          <w:rFonts w:ascii="yandex-sans" w:eastAsia="yandex-sans" w:hAnsi="yandex-sans" w:cs="yandex-sans"/>
          <w:color w:val="000000"/>
          <w:sz w:val="24"/>
          <w:shd w:val="clear" w:color="auto" w:fill="FFFFFF"/>
        </w:rPr>
        <w:t xml:space="preserve"> - </w:t>
      </w:r>
      <w:r>
        <w:rPr>
          <w:rFonts w:ascii="Calibri" w:eastAsia="Calibri" w:hAnsi="Calibri" w:cs="Calibri"/>
          <w:color w:val="000000"/>
          <w:sz w:val="24"/>
          <w:shd w:val="clear" w:color="auto" w:fill="FFFFFF"/>
        </w:rPr>
        <w:t>не</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позднее</w:t>
      </w:r>
      <w:r>
        <w:rPr>
          <w:rFonts w:ascii="yandex-sans" w:eastAsia="yandex-sans" w:hAnsi="yandex-sans" w:cs="yandex-sans"/>
          <w:color w:val="000000"/>
          <w:sz w:val="24"/>
          <w:shd w:val="clear" w:color="auto" w:fill="FFFFFF"/>
        </w:rPr>
        <w:t xml:space="preserve"> 10 </w:t>
      </w:r>
      <w:r>
        <w:rPr>
          <w:rFonts w:ascii="Calibri" w:eastAsia="Calibri" w:hAnsi="Calibri" w:cs="Calibri"/>
          <w:color w:val="000000"/>
          <w:sz w:val="24"/>
          <w:shd w:val="clear" w:color="auto" w:fill="FFFFFF"/>
        </w:rPr>
        <w:t>числа</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следующего</w:t>
      </w:r>
      <w:r>
        <w:rPr>
          <w:rFonts w:ascii="yandex-sans" w:eastAsia="yandex-sans" w:hAnsi="yandex-sans" w:cs="yandex-sans"/>
          <w:color w:val="000000"/>
          <w:sz w:val="24"/>
          <w:shd w:val="clear" w:color="auto" w:fill="FFFFFF"/>
        </w:rPr>
        <w:t xml:space="preserve"> </w:t>
      </w:r>
      <w:r>
        <w:rPr>
          <w:rFonts w:ascii="Calibri" w:eastAsia="Calibri" w:hAnsi="Calibri" w:cs="Calibri"/>
          <w:color w:val="000000"/>
          <w:sz w:val="24"/>
          <w:shd w:val="clear" w:color="auto" w:fill="FFFFFF"/>
        </w:rPr>
        <w:t>месяца</w:t>
      </w:r>
      <w:r>
        <w:rPr>
          <w:rFonts w:ascii="Times New Roman" w:eastAsia="Times New Roman" w:hAnsi="Times New Roman" w:cs="Times New Roman"/>
          <w:sz w:val="24"/>
          <w:shd w:val="clear" w:color="auto" w:fill="FFFFFF"/>
        </w:rPr>
        <w:t xml:space="preserve"> производится полный расчет с Работником.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9.7. Выплата заработной платы производится в валюте РФ в кассе Общества.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9.7.1. 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(при его наличии)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позднее чем за пять рабочих дней до дня ее выплаты.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9.8. Работодатель с заработной платы Работника перечисляет налоги в размерах и порядке, предусмотренном действующим законодательством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9.9.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26">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 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10. Поощрения за труд</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объявление благодарности;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выдача премии;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награждение ценным подарком;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награждение почетной грамотой.</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10.1.1. Размер премии устанавливается в пределах, предусмотренных Положением об оплате труда.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10.2.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11. Ответственность сторон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 Ответственность Работника: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 Работодатель имеет право применить следующие дисциплинарные взыскания: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замечание;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выговор;</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увольнение по соответствующим основаниям, предусмотренным Трудовым </w:t>
      </w:r>
      <w:hyperlink r:id="rId27">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11.1.10. В течение срока действия дисциплинарного взыскания меры поощрения, указанные в пункте 10.1 настоящих Правил, к Работнику не применяются.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11.1.11. Работодатель имеет право привлекать Работника к материальной ответственности в порядке, установленном Трудовым </w:t>
      </w:r>
      <w:hyperlink r:id="rId28">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29">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0">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11.1.16. Работник освобождается от материальной ответственности, если ущерб возник вследствие: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действия непреодолимой силы;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нормального хозяйственного риска;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крайней необходимости или необходимой обороны;</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неисполнения Работодателем обязанности по обеспечению надлежащих условий для хранения имущества, вверенного Работнику.</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1">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11.1.18. В случаях, предусмотренных Трудовым </w:t>
      </w:r>
      <w:hyperlink r:id="rId32">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w:t>
      </w:r>
      <w:r>
        <w:rPr>
          <w:rFonts w:ascii="Times New Roman" w:eastAsia="Times New Roman" w:hAnsi="Times New Roman" w:cs="Times New Roman"/>
          <w:sz w:val="24"/>
        </w:rPr>
        <w:lastRenderedPageBreak/>
        <w:t>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 Ответственность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3">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или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11.2.2. Работодатель, причинивший ущерб Работнику, возмещает этот ущерб в соответствии с Трудовым </w:t>
      </w:r>
      <w:hyperlink r:id="rId34">
        <w:r>
          <w:rPr>
            <w:rFonts w:ascii="Times New Roman" w:eastAsia="Times New Roman" w:hAnsi="Times New Roman" w:cs="Times New Roman"/>
            <w:color w:val="0000FF"/>
            <w:sz w:val="24"/>
            <w:u w:val="single"/>
          </w:rPr>
          <w:t>кодексом</w:t>
        </w:r>
      </w:hyperlink>
      <w:r>
        <w:rPr>
          <w:rFonts w:ascii="Times New Roman" w:eastAsia="Times New Roman" w:hAnsi="Times New Roman" w:cs="Times New Roman"/>
          <w:sz w:val="24"/>
        </w:rPr>
        <w:t xml:space="preserve"> РФ и иными федеральными законами.</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EE6FF2" w:rsidRDefault="00EE6FF2">
      <w:pPr>
        <w:spacing w:after="0" w:line="240" w:lineRule="auto"/>
        <w:jc w:val="both"/>
        <w:rPr>
          <w:rFonts w:ascii="Times New Roman" w:eastAsia="Times New Roman" w:hAnsi="Times New Roman" w:cs="Times New Roman"/>
          <w:sz w:val="24"/>
        </w:rPr>
      </w:pPr>
    </w:p>
    <w:p w:rsidR="00EE6FF2" w:rsidRDefault="00606D6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12. Заключительные положения</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35">
        <w:r>
          <w:rPr>
            <w:rFonts w:ascii="Times New Roman" w:eastAsia="Times New Roman" w:hAnsi="Times New Roman" w:cs="Times New Roman"/>
            <w:color w:val="0000FF"/>
            <w:sz w:val="24"/>
            <w:u w:val="single"/>
          </w:rPr>
          <w:t>кодекса</w:t>
        </w:r>
      </w:hyperlink>
      <w:r>
        <w:rPr>
          <w:rFonts w:ascii="Times New Roman" w:eastAsia="Times New Roman" w:hAnsi="Times New Roman" w:cs="Times New Roman"/>
          <w:sz w:val="24"/>
        </w:rPr>
        <w:t xml:space="preserve"> РФ и иных нормативных правовых актов РФ.</w:t>
      </w:r>
    </w:p>
    <w:p w:rsidR="00EE6FF2" w:rsidRDefault="00606D61">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EE6FF2" w:rsidRDefault="00EE6FF2">
      <w:pPr>
        <w:spacing w:after="0" w:line="240" w:lineRule="auto"/>
        <w:jc w:val="both"/>
        <w:rPr>
          <w:rFonts w:ascii="Times New Roman" w:eastAsia="Times New Roman" w:hAnsi="Times New Roman" w:cs="Times New Roman"/>
          <w:sz w:val="24"/>
        </w:rPr>
      </w:pPr>
    </w:p>
    <w:p w:rsidR="00EE6FF2" w:rsidRDefault="00606D61">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13. Лист ознакомления (Приложнение1)</w:t>
      </w:r>
    </w:p>
    <w:sectPr w:rsidR="00EE6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F2"/>
    <w:rsid w:val="00606D61"/>
    <w:rsid w:val="00987353"/>
    <w:rsid w:val="00EE6FF2"/>
    <w:rsid w:val="00F660DF"/>
    <w:rsid w:val="00FF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52A6"/>
  <w15:docId w15:val="{B58A78DB-3A0A-4F23-A153-428B7EA0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201079;fld=134" TargetMode="External"/><Relationship Id="rId13" Type="http://schemas.openxmlformats.org/officeDocument/2006/relationships/hyperlink" Target="https://login.consultant.ru/link/?req=doc;base=LAW;n=201079;fld=134" TargetMode="External"/><Relationship Id="rId18" Type="http://schemas.openxmlformats.org/officeDocument/2006/relationships/hyperlink" Target="https://login.consultant.ru/link/?req=doc;base=LAW;n=201079;fld=134" TargetMode="External"/><Relationship Id="rId26" Type="http://schemas.openxmlformats.org/officeDocument/2006/relationships/hyperlink" Target="https://login.consultant.ru/link/?req=doc;base=LAW;n=201079;fld=134" TargetMode="External"/><Relationship Id="rId3" Type="http://schemas.openxmlformats.org/officeDocument/2006/relationships/webSettings" Target="webSettings.xml"/><Relationship Id="rId21" Type="http://schemas.openxmlformats.org/officeDocument/2006/relationships/hyperlink" Target="https://login.consultant.ru/link/?req=doc;base=LAW;n=201079;fld=134" TargetMode="External"/><Relationship Id="rId34" Type="http://schemas.openxmlformats.org/officeDocument/2006/relationships/hyperlink" Target="https://login.consultant.ru/link/?req=doc;base=LAW;n=201079;fld=134" TargetMode="External"/><Relationship Id="rId7" Type="http://schemas.openxmlformats.org/officeDocument/2006/relationships/hyperlink" Target="https://login.consultant.ru/link/?req=doc;base=LAW;n=201079;fld=134" TargetMode="External"/><Relationship Id="rId12" Type="http://schemas.openxmlformats.org/officeDocument/2006/relationships/hyperlink" Target="https://login.consultant.ru/link/?req=doc;base=LAW;n=201079;fld=134" TargetMode="External"/><Relationship Id="rId17" Type="http://schemas.openxmlformats.org/officeDocument/2006/relationships/hyperlink" Target="https://login.consultant.ru/link/?req=doc;base=LAW;n=201079;fld=134" TargetMode="External"/><Relationship Id="rId25" Type="http://schemas.openxmlformats.org/officeDocument/2006/relationships/hyperlink" Target="https://login.consultant.ru/link/?req=doc;base=LAW;n=201079;fld=134" TargetMode="External"/><Relationship Id="rId33" Type="http://schemas.openxmlformats.org/officeDocument/2006/relationships/hyperlink" Target="https://login.consultant.ru/link/?req=doc;base=LAW;n=201079;fld=134" TargetMode="External"/><Relationship Id="rId2" Type="http://schemas.openxmlformats.org/officeDocument/2006/relationships/settings" Target="settings.xml"/><Relationship Id="rId16" Type="http://schemas.openxmlformats.org/officeDocument/2006/relationships/hyperlink" Target="https://login.consultant.ru/link/?req=doc;base=LAW;n=201079;fld=134" TargetMode="External"/><Relationship Id="rId20" Type="http://schemas.openxmlformats.org/officeDocument/2006/relationships/hyperlink" Target="https://login.consultant.ru/link/?req=doc;base=LAW;n=201079;fld=134" TargetMode="External"/><Relationship Id="rId29" Type="http://schemas.openxmlformats.org/officeDocument/2006/relationships/hyperlink" Target="https://login.consultant.ru/link/?req=doc;base=LAW;n=201079;fld=134" TargetMode="External"/><Relationship Id="rId1" Type="http://schemas.openxmlformats.org/officeDocument/2006/relationships/styles" Target="styles.xml"/><Relationship Id="rId6" Type="http://schemas.openxmlformats.org/officeDocument/2006/relationships/hyperlink" Target="https://login.consultant.ru/link/?req=doc;base=LAW;n=201079;fld=134" TargetMode="External"/><Relationship Id="rId11" Type="http://schemas.openxmlformats.org/officeDocument/2006/relationships/hyperlink" Target="https://login.consultant.ru/link/?req=doc;base=LAW;n=201079;fld=134"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s://login.consultant.ru/link/?req=doc;base=LAW;n=201079;fld=134" TargetMode="External"/><Relationship Id="rId37" Type="http://schemas.openxmlformats.org/officeDocument/2006/relationships/theme" Target="theme/theme1.xml"/><Relationship Id="rId5" Type="http://schemas.openxmlformats.org/officeDocument/2006/relationships/hyperlink" Target="https://login.consultant.ru/link/?req=doc;base=LAW;n=201079;fld=134" TargetMode="External"/><Relationship Id="rId15" Type="http://schemas.openxmlformats.org/officeDocument/2006/relationships/hyperlink" Target="https://login.consultant.ru/link/?req=doc;base=LAW;n=201079;fld=134" TargetMode="External"/><Relationship Id="rId23" Type="http://schemas.openxmlformats.org/officeDocument/2006/relationships/hyperlink" Target="https://login.consultant.ru/link/?req=doc;base=LAW;n=201079;fld=134" TargetMode="External"/><Relationship Id="rId28" Type="http://schemas.openxmlformats.org/officeDocument/2006/relationships/hyperlink" Target="https://login.consultant.ru/link/?req=doc;base=LAW;n=201079;fld=134" TargetMode="External"/><Relationship Id="rId36" Type="http://schemas.openxmlformats.org/officeDocument/2006/relationships/fontTable" Target="fontTable.xml"/><Relationship Id="rId10" Type="http://schemas.openxmlformats.org/officeDocument/2006/relationships/hyperlink" Target="https://login.consultant.ru/link/?req=doc;base=LAW;n=201079;fld=134" TargetMode="External"/><Relationship Id="rId19" Type="http://schemas.openxmlformats.org/officeDocument/2006/relationships/hyperlink" Target="https://login.consultant.ru/link/?req=doc;base=LAW;n=201079;fld=134" TargetMode="External"/><Relationship Id="rId31" Type="http://schemas.openxmlformats.org/officeDocument/2006/relationships/hyperlink" Target="https://login.consultant.ru/link/?req=doc;base=LAW;n=201079;fld=134" TargetMode="External"/><Relationship Id="rId4" Type="http://schemas.openxmlformats.org/officeDocument/2006/relationships/hyperlink" Target="https://login.consultant.ru/link/?req=doc;base=LAW;n=201079;fld=134" TargetMode="External"/><Relationship Id="rId9" Type="http://schemas.openxmlformats.org/officeDocument/2006/relationships/hyperlink" Target="https://login.consultant.ru/link/?req=doc;base=LAW;n=201079;fld=134" TargetMode="External"/><Relationship Id="rId14" Type="http://schemas.openxmlformats.org/officeDocument/2006/relationships/hyperlink" Target="https://login.consultant.ru/link/?req=doc;base=LAW;n=201079;fld=134" TargetMode="External"/><Relationship Id="rId22" Type="http://schemas.openxmlformats.org/officeDocument/2006/relationships/hyperlink" Target="https://login.consultant.ru/link/?req=doc;base=LAW;n=201079;fld=134" TargetMode="External"/><Relationship Id="rId27" Type="http://schemas.openxmlformats.org/officeDocument/2006/relationships/hyperlink" Target="https://login.consultant.ru/link/?req=doc;base=LAW;n=201079;fld=134"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s://login.consultant.ru/link/?req=doc;base=LAW;n=20107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8134</Words>
  <Characters>46369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2021-11-08T05:47:00Z</dcterms:created>
  <dcterms:modified xsi:type="dcterms:W3CDTF">2021-11-08T05:57:00Z</dcterms:modified>
</cp:coreProperties>
</file>